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6D3A" w14:textId="77777777" w:rsidR="00A60E6D" w:rsidRDefault="00A60E6D" w:rsidP="00A60E6D">
      <w:pPr>
        <w:jc w:val="both"/>
      </w:pPr>
      <w:r>
        <w:t>NAZIV OBVEZNIKA: DRUGA SREDNJA ŠKOLA BELI MANASTIR</w:t>
      </w:r>
      <w:r>
        <w:tab/>
      </w:r>
      <w:r>
        <w:tab/>
        <w:t>BROJ RKP-A: 22672</w:t>
      </w:r>
    </w:p>
    <w:p w14:paraId="24271FCA" w14:textId="77777777" w:rsidR="00A60E6D" w:rsidRDefault="00A60E6D" w:rsidP="00A60E6D">
      <w:pPr>
        <w:tabs>
          <w:tab w:val="left" w:pos="6405"/>
        </w:tabs>
        <w:jc w:val="both"/>
      </w:pPr>
      <w:r>
        <w:t>SJEDIŠTE OBVEZNIKA: BELI MANASTIR</w:t>
      </w:r>
      <w:r>
        <w:tab/>
        <w:t>MATIČNI BROJ: 01379968</w:t>
      </w:r>
    </w:p>
    <w:p w14:paraId="0BFB5A6F" w14:textId="77777777" w:rsidR="00A60E6D" w:rsidRDefault="00A60E6D" w:rsidP="00A60E6D">
      <w:pPr>
        <w:tabs>
          <w:tab w:val="left" w:pos="6405"/>
        </w:tabs>
        <w:jc w:val="both"/>
      </w:pPr>
      <w:r>
        <w:t>ADRESA OBVEZNIKA: ŠKOLSKA 3</w:t>
      </w:r>
      <w:r>
        <w:tab/>
        <w:t>OIB: 45569423495</w:t>
      </w:r>
    </w:p>
    <w:p w14:paraId="44C903D4" w14:textId="77777777" w:rsidR="00A60E6D" w:rsidRDefault="00A60E6D" w:rsidP="00A60E6D">
      <w:pPr>
        <w:tabs>
          <w:tab w:val="left" w:pos="6405"/>
        </w:tabs>
        <w:jc w:val="both"/>
      </w:pPr>
      <w:r>
        <w:t>RAZINA: 31</w:t>
      </w:r>
      <w:r>
        <w:tab/>
        <w:t>ŠIFRA DJELATNOSTI: 8532</w:t>
      </w:r>
    </w:p>
    <w:p w14:paraId="6EA4BBFF" w14:textId="77777777" w:rsidR="00A60E6D" w:rsidRDefault="00A60E6D" w:rsidP="00A60E6D">
      <w:pPr>
        <w:tabs>
          <w:tab w:val="left" w:pos="6405"/>
        </w:tabs>
        <w:jc w:val="both"/>
      </w:pPr>
      <w:r>
        <w:t>RAZDJEL: 0</w:t>
      </w:r>
      <w:r>
        <w:tab/>
        <w:t>ŠIFRA ŽUPANIJE: 13</w:t>
      </w:r>
    </w:p>
    <w:p w14:paraId="40CD19A0" w14:textId="77777777" w:rsidR="003B5700" w:rsidRDefault="003B5700" w:rsidP="00F90C6C">
      <w:pPr>
        <w:jc w:val="both"/>
      </w:pPr>
      <w:r>
        <w:t>BROJ RKP-a: 22672</w:t>
      </w:r>
    </w:p>
    <w:p w14:paraId="175CEFDC" w14:textId="77777777" w:rsidR="003B5700" w:rsidRDefault="003B5700" w:rsidP="00F90C6C">
      <w:pPr>
        <w:jc w:val="both"/>
      </w:pPr>
      <w:r>
        <w:t>ŽIRO RAČUN:  HR</w:t>
      </w:r>
      <w:r w:rsidR="0092258B">
        <w:t>0923600001502689094</w:t>
      </w:r>
    </w:p>
    <w:p w14:paraId="636A9181" w14:textId="77777777" w:rsidR="00A60E6D" w:rsidRPr="00A60E6D" w:rsidRDefault="00A60E6D" w:rsidP="00A60E6D">
      <w:pPr>
        <w:jc w:val="center"/>
        <w:rPr>
          <w:b/>
          <w:sz w:val="26"/>
          <w:szCs w:val="26"/>
        </w:rPr>
      </w:pPr>
    </w:p>
    <w:p w14:paraId="0A5CDFC1" w14:textId="77777777" w:rsidR="00A60E6D" w:rsidRPr="00A60E6D" w:rsidRDefault="00A60E6D" w:rsidP="00A60E6D">
      <w:pPr>
        <w:jc w:val="center"/>
        <w:rPr>
          <w:b/>
          <w:sz w:val="26"/>
          <w:szCs w:val="26"/>
        </w:rPr>
      </w:pPr>
      <w:r w:rsidRPr="00A60E6D">
        <w:rPr>
          <w:b/>
          <w:sz w:val="26"/>
          <w:szCs w:val="26"/>
        </w:rPr>
        <w:t>BILJEŠKE</w:t>
      </w:r>
    </w:p>
    <w:p w14:paraId="28009315" w14:textId="63767654" w:rsidR="00A60E6D" w:rsidRPr="00A60E6D" w:rsidRDefault="00A60E6D" w:rsidP="00A60E6D">
      <w:pPr>
        <w:jc w:val="both"/>
        <w:rPr>
          <w:b/>
          <w:sz w:val="26"/>
          <w:szCs w:val="26"/>
        </w:rPr>
      </w:pPr>
      <w:r w:rsidRPr="00A60E6D">
        <w:rPr>
          <w:b/>
          <w:sz w:val="26"/>
          <w:szCs w:val="26"/>
        </w:rPr>
        <w:t xml:space="preserve">UZ FINANCIJSKE IZVJEŠTAJE ZA RAZDOBLJE OD </w:t>
      </w:r>
      <w:r w:rsidR="002C70D7">
        <w:rPr>
          <w:b/>
          <w:sz w:val="26"/>
          <w:szCs w:val="26"/>
        </w:rPr>
        <w:t>1. SIJEČNJA DO 31. PROSINCA 202</w:t>
      </w:r>
      <w:r w:rsidR="00225396">
        <w:rPr>
          <w:b/>
          <w:sz w:val="26"/>
          <w:szCs w:val="26"/>
        </w:rPr>
        <w:t>3</w:t>
      </w:r>
      <w:r w:rsidRPr="00A60E6D">
        <w:rPr>
          <w:b/>
          <w:sz w:val="26"/>
          <w:szCs w:val="26"/>
        </w:rPr>
        <w:t>.</w:t>
      </w:r>
    </w:p>
    <w:p w14:paraId="3917474C" w14:textId="77777777" w:rsidR="003B5700" w:rsidRPr="00A60E6D" w:rsidRDefault="003B5700">
      <w:pPr>
        <w:rPr>
          <w:sz w:val="26"/>
          <w:szCs w:val="26"/>
        </w:rPr>
      </w:pPr>
    </w:p>
    <w:p w14:paraId="4D171111" w14:textId="77777777" w:rsidR="003B5700" w:rsidRPr="00A60E6D" w:rsidRDefault="003B5700" w:rsidP="00F90C6C">
      <w:pPr>
        <w:jc w:val="both"/>
        <w:rPr>
          <w:sz w:val="26"/>
          <w:szCs w:val="26"/>
        </w:rPr>
      </w:pPr>
    </w:p>
    <w:p w14:paraId="08F68695" w14:textId="77777777" w:rsidR="003B5700" w:rsidRDefault="003B5700" w:rsidP="00F90C6C">
      <w:pPr>
        <w:jc w:val="both"/>
      </w:pPr>
      <w:r>
        <w:t xml:space="preserve">              Druga srednja škola Beli Manastir posluje u skladu sa Zakonom o odgoju i obrazovanju u osnovnoj i srednjoj školi te Statutom škole. Vodi proračunsko računovodstvo te</w:t>
      </w:r>
      <w:r w:rsidR="00847ABB">
        <w:t>meljem Pravilnika o proračunskom</w:t>
      </w:r>
      <w:r>
        <w:t xml:space="preserve"> računovodstvu i Računskom planu, a financijske izvještaje sastavlja i predaje u skladu s odredbama Pravilnika o financijskom</w:t>
      </w:r>
      <w:r w:rsidR="00AD4B54">
        <w:t xml:space="preserve"> izvještavanju u proračunskom računovodstvu. Osim osnovne djelatnosti škola ne obavlja dodatne ili gospodarske djelatnosti i nije u sustavu PDV-a. Odgovorna osoba je ravnateljica Blaženka Kalčić, prof. koja potpisuje financijske izvještaje i odgovorna je za njihovu predaju. </w:t>
      </w:r>
      <w:r>
        <w:t xml:space="preserve">    </w:t>
      </w:r>
    </w:p>
    <w:p w14:paraId="7495A797" w14:textId="77777777" w:rsidR="00AD4B54" w:rsidRDefault="00AD4B54"/>
    <w:p w14:paraId="2C4B452A" w14:textId="77777777" w:rsidR="00AD4B54" w:rsidRPr="00AD4B54" w:rsidRDefault="00AD4B54">
      <w:pPr>
        <w:rPr>
          <w:b/>
          <w:sz w:val="28"/>
          <w:szCs w:val="28"/>
        </w:rPr>
      </w:pPr>
      <w:r w:rsidRPr="00AD4B54">
        <w:rPr>
          <w:b/>
          <w:sz w:val="28"/>
          <w:szCs w:val="28"/>
        </w:rPr>
        <w:t>BILJEŠKE UZ BILANCU – obrazac BIL</w:t>
      </w:r>
    </w:p>
    <w:p w14:paraId="5EA93918" w14:textId="3782E194" w:rsidR="00AD4B54" w:rsidRDefault="00C564D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ŠIFRA 129</w:t>
      </w:r>
      <w:r w:rsidR="006B141E">
        <w:rPr>
          <w:b/>
        </w:rPr>
        <w:t xml:space="preserve"> – </w:t>
      </w:r>
      <w:r>
        <w:t xml:space="preserve">povećanje ( indeks </w:t>
      </w:r>
      <w:r w:rsidR="009A6D36">
        <w:t>204</w:t>
      </w:r>
      <w:r w:rsidR="00295686">
        <w:t>)</w:t>
      </w:r>
      <w:r w:rsidR="00DE32BE">
        <w:t xml:space="preserve"> </w:t>
      </w:r>
      <w:r>
        <w:t>povećanje potraživanja za bolovanje u odnosu na prethodnu godinu</w:t>
      </w:r>
    </w:p>
    <w:p w14:paraId="3314BC83" w14:textId="3B535E99" w:rsidR="009A6D36" w:rsidRDefault="009A6D36" w:rsidP="009A6D36">
      <w:pPr>
        <w:pStyle w:val="Odlomakpopisa"/>
        <w:numPr>
          <w:ilvl w:val="0"/>
          <w:numId w:val="1"/>
        </w:numPr>
        <w:spacing w:before="240"/>
        <w:jc w:val="both"/>
      </w:pPr>
      <w:r>
        <w:rPr>
          <w:b/>
        </w:rPr>
        <w:t>ŠIFRA 165-</w:t>
      </w:r>
      <w:r>
        <w:t xml:space="preserve"> povećanje ( indeks 205) potraživanja za refundacije</w:t>
      </w:r>
    </w:p>
    <w:p w14:paraId="1D002995" w14:textId="6BE59BB6" w:rsidR="0005615C" w:rsidRDefault="00C564D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ŠIFRA 167</w:t>
      </w:r>
      <w:r w:rsidR="00DE32BE">
        <w:rPr>
          <w:b/>
        </w:rPr>
        <w:t xml:space="preserve"> </w:t>
      </w:r>
      <w:r w:rsidR="00295686">
        <w:rPr>
          <w:b/>
        </w:rPr>
        <w:t>–</w:t>
      </w:r>
      <w:r w:rsidR="0005615C">
        <w:t xml:space="preserve"> </w:t>
      </w:r>
      <w:r w:rsidR="009A6D36">
        <w:t>smanjenje</w:t>
      </w:r>
      <w:r>
        <w:t xml:space="preserve"> ( indeks </w:t>
      </w:r>
      <w:r w:rsidR="009A6D36">
        <w:t>12,9</w:t>
      </w:r>
      <w:r w:rsidR="00295686">
        <w:t xml:space="preserve">) </w:t>
      </w:r>
      <w:r w:rsidR="0083121A">
        <w:t xml:space="preserve"> </w:t>
      </w:r>
      <w:r w:rsidR="00D61064">
        <w:t xml:space="preserve"> zbog </w:t>
      </w:r>
      <w:r>
        <w:t xml:space="preserve">primitka novčanih sredstava za provođenje projekta Erasmus </w:t>
      </w:r>
      <w:r w:rsidR="009A6D36">
        <w:t>u prethodnoj godini</w:t>
      </w:r>
    </w:p>
    <w:p w14:paraId="2A480722" w14:textId="658DA74E" w:rsidR="00295686" w:rsidRDefault="00C564D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ŠIFRA 193</w:t>
      </w:r>
      <w:r w:rsidR="00295686">
        <w:rPr>
          <w:b/>
        </w:rPr>
        <w:t xml:space="preserve"> –</w:t>
      </w:r>
      <w:r w:rsidR="00D61064">
        <w:t xml:space="preserve"> </w:t>
      </w:r>
      <w:r>
        <w:t xml:space="preserve">povećanje ( indeks </w:t>
      </w:r>
      <w:r w:rsidR="009A6D36">
        <w:t>116</w:t>
      </w:r>
      <w:r>
        <w:t>) povećanje nastalo zbog primjene nove osnovice za obračun plaće</w:t>
      </w:r>
    </w:p>
    <w:p w14:paraId="06585386" w14:textId="65C2EE0E" w:rsidR="009A6D36" w:rsidRDefault="009A6D3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ŠIFRA 232 –</w:t>
      </w:r>
      <w:r>
        <w:t xml:space="preserve"> smanjenje ( indeks 64)  obveza za materijalne rashode</w:t>
      </w:r>
    </w:p>
    <w:p w14:paraId="28465A33" w14:textId="6E9D26B2" w:rsidR="00295686" w:rsidRDefault="00C564D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ŠIFRA 239</w:t>
      </w:r>
      <w:r w:rsidR="00295686">
        <w:rPr>
          <w:b/>
        </w:rPr>
        <w:t>-</w:t>
      </w:r>
      <w:r>
        <w:t xml:space="preserve"> povećanje ( indeks</w:t>
      </w:r>
      <w:r w:rsidR="009A6D36">
        <w:t xml:space="preserve"> 104</w:t>
      </w:r>
      <w:r>
        <w:t xml:space="preserve"> ) povećanje potraživanje za bolovanje u odnosu na prethodnu godinu</w:t>
      </w:r>
    </w:p>
    <w:p w14:paraId="1DE26570" w14:textId="221CE859" w:rsidR="009A6D36" w:rsidRDefault="009A6D3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ŠIFRA 24 –</w:t>
      </w:r>
      <w:r>
        <w:t xml:space="preserve"> povećanje ( indeks 744) povećanje obveza za nabavu nefinancijske imovine</w:t>
      </w:r>
    </w:p>
    <w:p w14:paraId="69E1CCE4" w14:textId="77777777" w:rsidR="00F81449" w:rsidRDefault="00F81449" w:rsidP="00284675">
      <w:pPr>
        <w:pStyle w:val="Odlomakpopisa"/>
        <w:jc w:val="both"/>
        <w:rPr>
          <w:b/>
        </w:rPr>
      </w:pPr>
    </w:p>
    <w:p w14:paraId="030AEB84" w14:textId="77777777" w:rsidR="00F81449" w:rsidRDefault="00F81449" w:rsidP="00284675">
      <w:pPr>
        <w:pStyle w:val="Odlomakpopisa"/>
        <w:jc w:val="both"/>
        <w:rPr>
          <w:b/>
        </w:rPr>
      </w:pPr>
    </w:p>
    <w:p w14:paraId="115732F7" w14:textId="77777777" w:rsidR="00F81449" w:rsidRDefault="00F81449" w:rsidP="00284675">
      <w:pPr>
        <w:pStyle w:val="Odlomakpopisa"/>
        <w:jc w:val="both"/>
        <w:rPr>
          <w:b/>
        </w:rPr>
      </w:pPr>
    </w:p>
    <w:p w14:paraId="29079BEB" w14:textId="77777777" w:rsidR="00F81449" w:rsidRDefault="00F81449" w:rsidP="00284675">
      <w:pPr>
        <w:pStyle w:val="Odlomakpopisa"/>
        <w:jc w:val="both"/>
        <w:rPr>
          <w:b/>
        </w:rPr>
      </w:pPr>
    </w:p>
    <w:p w14:paraId="1581BFED" w14:textId="77777777" w:rsidR="00F81449" w:rsidRDefault="00F81449" w:rsidP="00284675">
      <w:pPr>
        <w:pStyle w:val="Odlomakpopisa"/>
        <w:jc w:val="both"/>
        <w:rPr>
          <w:b/>
        </w:rPr>
      </w:pPr>
    </w:p>
    <w:p w14:paraId="5079792C" w14:textId="77777777" w:rsidR="00F81449" w:rsidRDefault="00F81449" w:rsidP="00284675">
      <w:pPr>
        <w:pStyle w:val="Odlomakpopisa"/>
        <w:jc w:val="both"/>
        <w:rPr>
          <w:b/>
        </w:rPr>
      </w:pPr>
    </w:p>
    <w:p w14:paraId="31B5DA68" w14:textId="2DAC9268" w:rsidR="00284675" w:rsidRDefault="00284675" w:rsidP="00284675">
      <w:pPr>
        <w:pStyle w:val="Odlomakpopisa"/>
        <w:jc w:val="both"/>
        <w:rPr>
          <w:b/>
        </w:rPr>
      </w:pPr>
      <w:r>
        <w:rPr>
          <w:b/>
        </w:rPr>
        <w:lastRenderedPageBreak/>
        <w:t>OBVEZNE BILJEŠKE UZ BILANCU</w:t>
      </w:r>
    </w:p>
    <w:p w14:paraId="2888A6DE" w14:textId="77777777" w:rsidR="00284675" w:rsidRDefault="00284675" w:rsidP="00284675">
      <w:pPr>
        <w:pStyle w:val="Odlomakpopisa"/>
        <w:jc w:val="both"/>
        <w:rPr>
          <w:b/>
        </w:rPr>
      </w:pPr>
    </w:p>
    <w:p w14:paraId="1D765962" w14:textId="77777777" w:rsidR="00284675" w:rsidRPr="00284675" w:rsidRDefault="00284675" w:rsidP="00284675">
      <w:pPr>
        <w:pStyle w:val="Odlomakpopisa"/>
        <w:jc w:val="both"/>
      </w:pPr>
      <w:r w:rsidRPr="00284675">
        <w:t>Popis ugovornih odnosa i slično koji uz ispunjenje određenih uvjeta mogu postati obveza ili imovina. Nemamo.</w:t>
      </w:r>
    </w:p>
    <w:p w14:paraId="604FCA0F" w14:textId="77777777" w:rsidR="00284675" w:rsidRPr="00284675" w:rsidRDefault="00284675" w:rsidP="00284675">
      <w:pPr>
        <w:pStyle w:val="Odlomakpopisa"/>
        <w:jc w:val="both"/>
      </w:pPr>
    </w:p>
    <w:p w14:paraId="700789E6" w14:textId="0C217E32" w:rsidR="00284675" w:rsidRPr="00284675" w:rsidRDefault="00284675" w:rsidP="00284675">
      <w:pPr>
        <w:pStyle w:val="Odlomakpopisa"/>
        <w:jc w:val="both"/>
      </w:pPr>
      <w:r w:rsidRPr="00284675">
        <w:t xml:space="preserve">Trenutno se vodi jedan sudski spor u kojem nasljednici iza pokojnog M.N.  tuže školu sa navodom kako je pokojni dobio neopravdani otkaz 1999. g. te potražuju razliku plaće od dana otkaza do redovnog odlaska u mirovinu, procijenjeni učinak je </w:t>
      </w:r>
      <w:r w:rsidR="00225396">
        <w:t>200</w:t>
      </w:r>
      <w:r w:rsidRPr="00284675">
        <w:t xml:space="preserve">.000,00 </w:t>
      </w:r>
      <w:r w:rsidR="00225396">
        <w:t>EUR</w:t>
      </w:r>
      <w:r w:rsidRPr="00284675">
        <w:t>.</w:t>
      </w:r>
    </w:p>
    <w:p w14:paraId="6C421E55" w14:textId="77777777" w:rsidR="00AD4B54" w:rsidRDefault="00AD4B54" w:rsidP="00F90C6C">
      <w:pPr>
        <w:jc w:val="both"/>
      </w:pPr>
    </w:p>
    <w:p w14:paraId="3F92A4BB" w14:textId="77777777" w:rsidR="009C57CD" w:rsidRDefault="009C57CD" w:rsidP="003E0DB8">
      <w:pPr>
        <w:rPr>
          <w:sz w:val="24"/>
          <w:szCs w:val="24"/>
        </w:rPr>
      </w:pPr>
    </w:p>
    <w:p w14:paraId="77C66B87" w14:textId="77777777" w:rsidR="009C57CD" w:rsidRDefault="009C57CD" w:rsidP="003E0DB8">
      <w:pPr>
        <w:rPr>
          <w:sz w:val="24"/>
          <w:szCs w:val="24"/>
        </w:rPr>
      </w:pPr>
    </w:p>
    <w:p w14:paraId="121812D5" w14:textId="77777777" w:rsidR="00D61064" w:rsidRDefault="00D61064" w:rsidP="003E0DB8">
      <w:pPr>
        <w:rPr>
          <w:sz w:val="24"/>
          <w:szCs w:val="24"/>
        </w:rPr>
      </w:pPr>
    </w:p>
    <w:p w14:paraId="4097215D" w14:textId="77777777" w:rsidR="00C564D6" w:rsidRDefault="00C564D6" w:rsidP="003E0DB8">
      <w:pPr>
        <w:rPr>
          <w:sz w:val="24"/>
          <w:szCs w:val="24"/>
        </w:rPr>
      </w:pPr>
    </w:p>
    <w:p w14:paraId="00E7B82B" w14:textId="77777777" w:rsidR="003E0DB8" w:rsidRDefault="003E0DB8" w:rsidP="003E0DB8">
      <w:pPr>
        <w:rPr>
          <w:sz w:val="24"/>
          <w:szCs w:val="24"/>
        </w:rPr>
      </w:pPr>
      <w:r>
        <w:rPr>
          <w:sz w:val="24"/>
          <w:szCs w:val="24"/>
        </w:rPr>
        <w:t>Privitak uz Bilancu</w:t>
      </w:r>
    </w:p>
    <w:p w14:paraId="5490F2C1" w14:textId="77777777" w:rsidR="003E0DB8" w:rsidRDefault="003E0DB8" w:rsidP="003E0DB8">
      <w:pPr>
        <w:rPr>
          <w:sz w:val="24"/>
          <w:szCs w:val="24"/>
        </w:rPr>
      </w:pPr>
    </w:p>
    <w:p w14:paraId="57BDCB9A" w14:textId="76F9F25E" w:rsidR="003E0DB8" w:rsidRDefault="003E0DB8" w:rsidP="00F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PREGL</w:t>
      </w:r>
      <w:r w:rsidR="00D61064">
        <w:rPr>
          <w:b/>
          <w:sz w:val="28"/>
          <w:szCs w:val="28"/>
        </w:rPr>
        <w:t xml:space="preserve">ED POTRAŽIVANJA I OBVEZA </w:t>
      </w:r>
      <w:r w:rsidR="002C70D7">
        <w:rPr>
          <w:b/>
          <w:sz w:val="28"/>
          <w:szCs w:val="28"/>
        </w:rPr>
        <w:t>ZA 202</w:t>
      </w:r>
      <w:r w:rsidR="00F814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 GODINU</w:t>
      </w:r>
    </w:p>
    <w:p w14:paraId="2738B10F" w14:textId="77777777" w:rsidR="003E0DB8" w:rsidRDefault="003E0DB8" w:rsidP="003E0DB8">
      <w:pPr>
        <w:jc w:val="center"/>
        <w:rPr>
          <w:b/>
          <w:sz w:val="28"/>
          <w:szCs w:val="28"/>
        </w:rPr>
      </w:pPr>
    </w:p>
    <w:p w14:paraId="44ED4552" w14:textId="77777777" w:rsidR="003E0DB8" w:rsidRPr="00DE32BE" w:rsidRDefault="003E0DB8" w:rsidP="00F90C6C">
      <w:pPr>
        <w:rPr>
          <w:sz w:val="28"/>
          <w:szCs w:val="28"/>
        </w:rPr>
      </w:pPr>
      <w:r>
        <w:rPr>
          <w:sz w:val="28"/>
          <w:szCs w:val="28"/>
        </w:rPr>
        <w:t>Potraživanja:</w:t>
      </w:r>
      <w:r>
        <w:rPr>
          <w:sz w:val="24"/>
          <w:szCs w:val="24"/>
        </w:rPr>
        <w:t xml:space="preserve">                           </w:t>
      </w:r>
      <w:r w:rsidR="00DE32BE">
        <w:rPr>
          <w:sz w:val="24"/>
          <w:szCs w:val="24"/>
        </w:rPr>
        <w:t xml:space="preserve">   </w:t>
      </w:r>
    </w:p>
    <w:p w14:paraId="5D892F75" w14:textId="27EDC450" w:rsidR="003E0DB8" w:rsidRDefault="003E0DB8" w:rsidP="00F90C6C">
      <w:pPr>
        <w:ind w:right="-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166 - potraživanje za pružene usluge i najam stanova                 </w:t>
      </w:r>
      <w:r w:rsidR="009C57CD">
        <w:rPr>
          <w:sz w:val="24"/>
          <w:szCs w:val="24"/>
        </w:rPr>
        <w:t xml:space="preserve">           </w:t>
      </w:r>
      <w:r w:rsidR="00F81449">
        <w:rPr>
          <w:sz w:val="24"/>
          <w:szCs w:val="24"/>
        </w:rPr>
        <w:t>886</w:t>
      </w:r>
      <w:r w:rsidR="006365D4">
        <w:rPr>
          <w:sz w:val="24"/>
          <w:szCs w:val="24"/>
        </w:rPr>
        <w:t>,4</w:t>
      </w:r>
      <w:r w:rsidR="00F81449">
        <w:rPr>
          <w:sz w:val="24"/>
          <w:szCs w:val="24"/>
        </w:rPr>
        <w:t>8</w:t>
      </w:r>
      <w:r w:rsidR="00DE32BE">
        <w:rPr>
          <w:sz w:val="24"/>
          <w:szCs w:val="24"/>
        </w:rPr>
        <w:t xml:space="preserve"> </w:t>
      </w:r>
      <w:r w:rsidR="00F81449">
        <w:rPr>
          <w:sz w:val="24"/>
          <w:szCs w:val="24"/>
        </w:rPr>
        <w:t>EUR</w:t>
      </w:r>
    </w:p>
    <w:p w14:paraId="72EE7F15" w14:textId="1E1487D4" w:rsidR="003E0DB8" w:rsidRDefault="003E0DB8" w:rsidP="00F90C6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Konto 193 - rashodi bu</w:t>
      </w:r>
      <w:r w:rsidR="008B4C58">
        <w:rPr>
          <w:sz w:val="24"/>
          <w:szCs w:val="24"/>
        </w:rPr>
        <w:t xml:space="preserve">dućih </w:t>
      </w:r>
      <w:r w:rsidR="00117C3E">
        <w:rPr>
          <w:sz w:val="24"/>
          <w:szCs w:val="24"/>
        </w:rPr>
        <w:t>razdoblja – plaća 12</w:t>
      </w:r>
      <w:r w:rsidR="009C57CD">
        <w:rPr>
          <w:sz w:val="24"/>
          <w:szCs w:val="24"/>
        </w:rPr>
        <w:t>./202</w:t>
      </w:r>
      <w:r w:rsidR="00F81449">
        <w:rPr>
          <w:sz w:val="24"/>
          <w:szCs w:val="24"/>
        </w:rPr>
        <w:t>2</w:t>
      </w:r>
      <w:r>
        <w:rPr>
          <w:sz w:val="24"/>
          <w:szCs w:val="24"/>
        </w:rPr>
        <w:t xml:space="preserve">.                     </w:t>
      </w:r>
      <w:r w:rsidR="009C57CD">
        <w:rPr>
          <w:sz w:val="24"/>
          <w:szCs w:val="24"/>
          <w:u w:val="single"/>
        </w:rPr>
        <w:t xml:space="preserve">        </w:t>
      </w:r>
      <w:r w:rsidR="00155433">
        <w:rPr>
          <w:sz w:val="24"/>
          <w:szCs w:val="24"/>
          <w:u w:val="single"/>
        </w:rPr>
        <w:t xml:space="preserve"> </w:t>
      </w:r>
      <w:r w:rsidR="009C57CD">
        <w:rPr>
          <w:sz w:val="24"/>
          <w:szCs w:val="24"/>
          <w:u w:val="single"/>
        </w:rPr>
        <w:t xml:space="preserve"> </w:t>
      </w:r>
      <w:r w:rsidR="00F81449">
        <w:rPr>
          <w:sz w:val="24"/>
          <w:szCs w:val="24"/>
          <w:u w:val="single"/>
        </w:rPr>
        <w:t>106</w:t>
      </w:r>
      <w:r w:rsidR="006365D4">
        <w:rPr>
          <w:sz w:val="24"/>
          <w:szCs w:val="24"/>
          <w:u w:val="single"/>
        </w:rPr>
        <w:t>.</w:t>
      </w:r>
      <w:r w:rsidR="00F81449">
        <w:rPr>
          <w:sz w:val="24"/>
          <w:szCs w:val="24"/>
          <w:u w:val="single"/>
        </w:rPr>
        <w:t>824</w:t>
      </w:r>
      <w:r w:rsidR="006365D4">
        <w:rPr>
          <w:sz w:val="24"/>
          <w:szCs w:val="24"/>
          <w:u w:val="single"/>
        </w:rPr>
        <w:t>,</w:t>
      </w:r>
      <w:r w:rsidR="00F81449">
        <w:rPr>
          <w:sz w:val="24"/>
          <w:szCs w:val="24"/>
          <w:u w:val="single"/>
        </w:rPr>
        <w:t>71</w:t>
      </w:r>
      <w:r w:rsidR="00295686">
        <w:rPr>
          <w:sz w:val="24"/>
          <w:szCs w:val="24"/>
          <w:u w:val="single"/>
        </w:rPr>
        <w:t xml:space="preserve"> </w:t>
      </w:r>
      <w:r w:rsidR="00F81449">
        <w:rPr>
          <w:sz w:val="24"/>
          <w:szCs w:val="24"/>
          <w:u w:val="single"/>
        </w:rPr>
        <w:t>EUR</w:t>
      </w:r>
      <w:r>
        <w:rPr>
          <w:sz w:val="24"/>
          <w:szCs w:val="24"/>
          <w:u w:val="single"/>
        </w:rPr>
        <w:t>___</w:t>
      </w:r>
    </w:p>
    <w:p w14:paraId="428E31D4" w14:textId="7B19F664" w:rsidR="003E0DB8" w:rsidRDefault="003E0DB8" w:rsidP="003E0DB8">
      <w:pPr>
        <w:contextualSpacing/>
        <w:rPr>
          <w:b/>
          <w:sz w:val="24"/>
          <w:szCs w:val="24"/>
        </w:rPr>
      </w:pPr>
      <w:r w:rsidRPr="00944496">
        <w:rPr>
          <w:b/>
          <w:sz w:val="24"/>
          <w:szCs w:val="24"/>
        </w:rPr>
        <w:t xml:space="preserve">                                                                                                         UKUPNO:    </w:t>
      </w:r>
      <w:r w:rsidR="009C57CD">
        <w:rPr>
          <w:b/>
          <w:sz w:val="24"/>
          <w:szCs w:val="24"/>
        </w:rPr>
        <w:t xml:space="preserve"> </w:t>
      </w:r>
      <w:r w:rsidR="00155433">
        <w:rPr>
          <w:b/>
          <w:sz w:val="24"/>
          <w:szCs w:val="24"/>
        </w:rPr>
        <w:t xml:space="preserve"> </w:t>
      </w:r>
      <w:r w:rsidR="009C57CD">
        <w:rPr>
          <w:b/>
          <w:sz w:val="24"/>
          <w:szCs w:val="24"/>
        </w:rPr>
        <w:t xml:space="preserve">  </w:t>
      </w:r>
      <w:r w:rsidR="006365D4">
        <w:rPr>
          <w:b/>
          <w:sz w:val="24"/>
          <w:szCs w:val="24"/>
        </w:rPr>
        <w:t xml:space="preserve"> </w:t>
      </w:r>
      <w:r w:rsidR="00F81449">
        <w:rPr>
          <w:b/>
          <w:sz w:val="24"/>
          <w:szCs w:val="24"/>
        </w:rPr>
        <w:t>107</w:t>
      </w:r>
      <w:r w:rsidR="006365D4">
        <w:rPr>
          <w:b/>
          <w:sz w:val="24"/>
          <w:szCs w:val="24"/>
        </w:rPr>
        <w:t>.</w:t>
      </w:r>
      <w:r w:rsidR="00F81449">
        <w:rPr>
          <w:b/>
          <w:sz w:val="24"/>
          <w:szCs w:val="24"/>
        </w:rPr>
        <w:t>711</w:t>
      </w:r>
      <w:r w:rsidR="006365D4">
        <w:rPr>
          <w:b/>
          <w:sz w:val="24"/>
          <w:szCs w:val="24"/>
        </w:rPr>
        <w:t>,</w:t>
      </w:r>
      <w:r w:rsidR="00F81449">
        <w:rPr>
          <w:b/>
          <w:sz w:val="24"/>
          <w:szCs w:val="24"/>
        </w:rPr>
        <w:t>19</w:t>
      </w:r>
      <w:r w:rsidRPr="00944496">
        <w:rPr>
          <w:b/>
          <w:sz w:val="24"/>
          <w:szCs w:val="24"/>
        </w:rPr>
        <w:t xml:space="preserve"> </w:t>
      </w:r>
      <w:r w:rsidR="00F81449">
        <w:rPr>
          <w:b/>
          <w:sz w:val="24"/>
          <w:szCs w:val="24"/>
        </w:rPr>
        <w:t>EUR</w:t>
      </w:r>
      <w:r w:rsidRPr="00944496">
        <w:rPr>
          <w:b/>
          <w:sz w:val="24"/>
          <w:szCs w:val="24"/>
        </w:rPr>
        <w:t xml:space="preserve"> </w:t>
      </w:r>
    </w:p>
    <w:p w14:paraId="641A6CC0" w14:textId="77777777" w:rsidR="003E0DB8" w:rsidRDefault="003E0DB8" w:rsidP="003E0DB8">
      <w:pPr>
        <w:contextualSpacing/>
        <w:rPr>
          <w:b/>
          <w:sz w:val="24"/>
          <w:szCs w:val="24"/>
        </w:rPr>
      </w:pPr>
    </w:p>
    <w:p w14:paraId="64CB00AD" w14:textId="77777777" w:rsidR="003E0DB8" w:rsidRDefault="003E0DB8" w:rsidP="003E0DB8">
      <w:pPr>
        <w:contextualSpacing/>
        <w:rPr>
          <w:b/>
          <w:sz w:val="24"/>
          <w:szCs w:val="24"/>
        </w:rPr>
      </w:pPr>
    </w:p>
    <w:p w14:paraId="5AE5E182" w14:textId="77777777" w:rsidR="003E0DB8" w:rsidRDefault="003E0DB8" w:rsidP="003E0DB8">
      <w:pPr>
        <w:contextualSpacing/>
        <w:rPr>
          <w:sz w:val="28"/>
          <w:szCs w:val="28"/>
        </w:rPr>
      </w:pPr>
      <w:r>
        <w:rPr>
          <w:sz w:val="28"/>
          <w:szCs w:val="28"/>
        </w:rPr>
        <w:t>Obveze:</w:t>
      </w:r>
    </w:p>
    <w:p w14:paraId="40093150" w14:textId="40B951CB" w:rsidR="003E0DB8" w:rsidRDefault="003E0DB8" w:rsidP="003E0DB8">
      <w:pPr>
        <w:ind w:right="-14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231 – obveze za zaposlene                                               </w:t>
      </w:r>
      <w:r w:rsidR="00DE32BE">
        <w:rPr>
          <w:sz w:val="24"/>
          <w:szCs w:val="24"/>
        </w:rPr>
        <w:t xml:space="preserve">              </w:t>
      </w:r>
      <w:r w:rsidR="009C57CD">
        <w:rPr>
          <w:sz w:val="24"/>
          <w:szCs w:val="24"/>
        </w:rPr>
        <w:t xml:space="preserve">           </w:t>
      </w:r>
      <w:r w:rsidR="00F81449">
        <w:rPr>
          <w:sz w:val="24"/>
          <w:szCs w:val="24"/>
        </w:rPr>
        <w:t>108</w:t>
      </w:r>
      <w:r w:rsidR="00313F7E">
        <w:rPr>
          <w:sz w:val="24"/>
          <w:szCs w:val="24"/>
        </w:rPr>
        <w:t>.</w:t>
      </w:r>
      <w:r w:rsidR="00F81449">
        <w:rPr>
          <w:sz w:val="24"/>
          <w:szCs w:val="24"/>
        </w:rPr>
        <w:t>006</w:t>
      </w:r>
      <w:r w:rsidR="006365D4">
        <w:rPr>
          <w:sz w:val="24"/>
          <w:szCs w:val="24"/>
        </w:rPr>
        <w:t>,7</w:t>
      </w:r>
      <w:r w:rsidR="00F8144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F81449">
        <w:rPr>
          <w:sz w:val="24"/>
          <w:szCs w:val="24"/>
        </w:rPr>
        <w:t>EUR</w:t>
      </w:r>
    </w:p>
    <w:p w14:paraId="3BB591EB" w14:textId="77777777" w:rsidR="003E0DB8" w:rsidRDefault="003E0DB8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57CD">
        <w:rPr>
          <w:sz w:val="24"/>
          <w:szCs w:val="24"/>
        </w:rPr>
        <w:t xml:space="preserve">                  </w:t>
      </w:r>
    </w:p>
    <w:p w14:paraId="3FABC5A1" w14:textId="77777777" w:rsidR="003E0DB8" w:rsidRDefault="003E0DB8" w:rsidP="003E0DB8">
      <w:pPr>
        <w:contextualSpacing/>
        <w:rPr>
          <w:sz w:val="24"/>
          <w:szCs w:val="24"/>
        </w:rPr>
      </w:pPr>
    </w:p>
    <w:p w14:paraId="3BC9827D" w14:textId="6AA5B197" w:rsidR="00230F1B" w:rsidRDefault="003E0DB8" w:rsidP="003E0DB8">
      <w:pPr>
        <w:ind w:right="-1276"/>
        <w:contextualSpacing/>
        <w:rPr>
          <w:sz w:val="24"/>
          <w:szCs w:val="24"/>
        </w:rPr>
      </w:pPr>
      <w:r>
        <w:rPr>
          <w:sz w:val="24"/>
          <w:szCs w:val="24"/>
        </w:rPr>
        <w:t>Konto 232-  Obveze za m</w:t>
      </w:r>
      <w:r w:rsidR="00230F1B">
        <w:rPr>
          <w:sz w:val="24"/>
          <w:szCs w:val="24"/>
        </w:rPr>
        <w:t xml:space="preserve">aterijalne rashode računi </w:t>
      </w:r>
      <w:r w:rsidR="006365D4">
        <w:rPr>
          <w:sz w:val="24"/>
          <w:szCs w:val="24"/>
        </w:rPr>
        <w:tab/>
      </w:r>
      <w:r w:rsidR="006365D4">
        <w:rPr>
          <w:sz w:val="24"/>
          <w:szCs w:val="24"/>
        </w:rPr>
        <w:tab/>
      </w:r>
      <w:r w:rsidR="006365D4">
        <w:rPr>
          <w:sz w:val="24"/>
          <w:szCs w:val="24"/>
        </w:rPr>
        <w:tab/>
        <w:t xml:space="preserve">          </w:t>
      </w:r>
      <w:r w:rsidR="00F81449">
        <w:rPr>
          <w:sz w:val="24"/>
          <w:szCs w:val="24"/>
        </w:rPr>
        <w:t>7</w:t>
      </w:r>
      <w:r w:rsidR="006365D4">
        <w:rPr>
          <w:sz w:val="24"/>
          <w:szCs w:val="24"/>
        </w:rPr>
        <w:t>.</w:t>
      </w:r>
      <w:r w:rsidR="00F81449">
        <w:rPr>
          <w:sz w:val="24"/>
          <w:szCs w:val="24"/>
        </w:rPr>
        <w:t>664</w:t>
      </w:r>
      <w:r w:rsidR="006365D4">
        <w:rPr>
          <w:sz w:val="24"/>
          <w:szCs w:val="24"/>
        </w:rPr>
        <w:t>,</w:t>
      </w:r>
      <w:r w:rsidR="00F81449">
        <w:rPr>
          <w:sz w:val="24"/>
          <w:szCs w:val="24"/>
        </w:rPr>
        <w:t>18</w:t>
      </w:r>
      <w:r w:rsidR="006365D4">
        <w:rPr>
          <w:sz w:val="24"/>
          <w:szCs w:val="24"/>
        </w:rPr>
        <w:t xml:space="preserve"> </w:t>
      </w:r>
      <w:r w:rsidR="00F81449">
        <w:rPr>
          <w:sz w:val="24"/>
          <w:szCs w:val="24"/>
        </w:rPr>
        <w:t>EUR</w:t>
      </w:r>
    </w:p>
    <w:p w14:paraId="3C9FB673" w14:textId="77777777" w:rsidR="003E0DB8" w:rsidRDefault="003E0DB8" w:rsidP="00155433">
      <w:pPr>
        <w:ind w:left="6372" w:right="-1276" w:firstLine="708"/>
        <w:contextualSpacing/>
        <w:rPr>
          <w:sz w:val="24"/>
          <w:szCs w:val="24"/>
        </w:rPr>
      </w:pPr>
    </w:p>
    <w:p w14:paraId="562726BA" w14:textId="0C123644" w:rsidR="00E33F09" w:rsidRDefault="00E33F09" w:rsidP="00E33F09">
      <w:pPr>
        <w:ind w:right="850"/>
        <w:contextualSpacing/>
        <w:rPr>
          <w:sz w:val="24"/>
          <w:szCs w:val="24"/>
        </w:rPr>
      </w:pPr>
      <w:r>
        <w:rPr>
          <w:sz w:val="24"/>
          <w:szCs w:val="24"/>
        </w:rPr>
        <w:t>Konto 234- Obveze za financijske rashode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5D4">
        <w:rPr>
          <w:sz w:val="24"/>
          <w:szCs w:val="24"/>
        </w:rPr>
        <w:t xml:space="preserve">  </w:t>
      </w:r>
      <w:r w:rsidR="00F81449">
        <w:rPr>
          <w:sz w:val="24"/>
          <w:szCs w:val="24"/>
        </w:rPr>
        <w:t>11</w:t>
      </w:r>
      <w:r w:rsidR="006365D4">
        <w:rPr>
          <w:sz w:val="24"/>
          <w:szCs w:val="24"/>
        </w:rPr>
        <w:t>,</w:t>
      </w:r>
      <w:r w:rsidR="00F81449">
        <w:rPr>
          <w:sz w:val="24"/>
          <w:szCs w:val="24"/>
        </w:rPr>
        <w:t>47</w:t>
      </w:r>
      <w:r w:rsidRPr="00E33F09">
        <w:rPr>
          <w:sz w:val="24"/>
          <w:szCs w:val="24"/>
        </w:rPr>
        <w:t xml:space="preserve"> </w:t>
      </w:r>
      <w:r w:rsidR="00F81449">
        <w:rPr>
          <w:sz w:val="24"/>
          <w:szCs w:val="24"/>
        </w:rPr>
        <w:t>EUR</w:t>
      </w:r>
    </w:p>
    <w:p w14:paraId="37059C51" w14:textId="1BC442B8" w:rsidR="00E33F09" w:rsidRDefault="00E33F09" w:rsidP="006365D4">
      <w:pPr>
        <w:contextualSpacing/>
        <w:rPr>
          <w:sz w:val="24"/>
          <w:szCs w:val="24"/>
        </w:rPr>
      </w:pPr>
      <w:r>
        <w:rPr>
          <w:sz w:val="24"/>
          <w:szCs w:val="24"/>
        </w:rPr>
        <w:t>Konto 239- Ostale tekuće obveze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5D4" w:rsidRPr="00F81449">
        <w:rPr>
          <w:sz w:val="24"/>
          <w:szCs w:val="24"/>
        </w:rPr>
        <w:t xml:space="preserve">  </w:t>
      </w:r>
      <w:r w:rsidR="00F81449" w:rsidRPr="00F81449">
        <w:rPr>
          <w:sz w:val="24"/>
          <w:szCs w:val="24"/>
        </w:rPr>
        <w:t>1</w:t>
      </w:r>
      <w:r w:rsidR="006365D4" w:rsidRPr="00F81449">
        <w:rPr>
          <w:sz w:val="24"/>
          <w:szCs w:val="24"/>
        </w:rPr>
        <w:t>.</w:t>
      </w:r>
      <w:r w:rsidR="00F81449" w:rsidRPr="00F81449">
        <w:rPr>
          <w:sz w:val="24"/>
          <w:szCs w:val="24"/>
        </w:rPr>
        <w:t>211</w:t>
      </w:r>
      <w:r w:rsidR="006365D4" w:rsidRPr="00F81449">
        <w:rPr>
          <w:sz w:val="24"/>
          <w:szCs w:val="24"/>
        </w:rPr>
        <w:t>,</w:t>
      </w:r>
      <w:r w:rsidR="00F81449" w:rsidRPr="00F81449">
        <w:rPr>
          <w:sz w:val="24"/>
          <w:szCs w:val="24"/>
        </w:rPr>
        <w:t>62</w:t>
      </w:r>
      <w:r w:rsidRPr="00F81449">
        <w:rPr>
          <w:sz w:val="24"/>
          <w:szCs w:val="24"/>
        </w:rPr>
        <w:t xml:space="preserve"> </w:t>
      </w:r>
      <w:r w:rsidR="00F81449" w:rsidRPr="00F81449">
        <w:rPr>
          <w:sz w:val="24"/>
          <w:szCs w:val="24"/>
        </w:rPr>
        <w:t>EUR</w:t>
      </w:r>
    </w:p>
    <w:p w14:paraId="6D4A94BB" w14:textId="534050F4" w:rsidR="003E0DB8" w:rsidRPr="00DE32BE" w:rsidRDefault="00DE32BE" w:rsidP="003E0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DB8" w:rsidRPr="003E0DB8">
        <w:rPr>
          <w:b/>
          <w:sz w:val="24"/>
          <w:szCs w:val="24"/>
        </w:rPr>
        <w:t xml:space="preserve"> </w:t>
      </w:r>
    </w:p>
    <w:p w14:paraId="6138CACF" w14:textId="77777777" w:rsidR="003E0DB8" w:rsidRDefault="003E0DB8" w:rsidP="003E0DB8">
      <w:pPr>
        <w:contextualSpacing/>
        <w:rPr>
          <w:sz w:val="24"/>
          <w:szCs w:val="24"/>
        </w:rPr>
      </w:pPr>
    </w:p>
    <w:p w14:paraId="5AC95139" w14:textId="77777777" w:rsidR="003E0DB8" w:rsidRDefault="003E0DB8" w:rsidP="003E0DB8">
      <w:pPr>
        <w:contextualSpacing/>
        <w:rPr>
          <w:sz w:val="24"/>
          <w:szCs w:val="24"/>
        </w:rPr>
      </w:pPr>
    </w:p>
    <w:p w14:paraId="783DD25E" w14:textId="77777777" w:rsidR="003E0DB8" w:rsidRDefault="003E0DB8" w:rsidP="003E0DB8">
      <w:pPr>
        <w:contextualSpacing/>
        <w:rPr>
          <w:sz w:val="24"/>
          <w:szCs w:val="24"/>
        </w:rPr>
      </w:pPr>
    </w:p>
    <w:p w14:paraId="76BC581B" w14:textId="77777777" w:rsidR="003E0DB8" w:rsidRDefault="003E0DB8" w:rsidP="003E0DB8">
      <w:pPr>
        <w:contextualSpacing/>
        <w:rPr>
          <w:sz w:val="24"/>
          <w:szCs w:val="24"/>
        </w:rPr>
      </w:pPr>
    </w:p>
    <w:p w14:paraId="328CFCAB" w14:textId="77777777" w:rsidR="003E0DB8" w:rsidRDefault="003E0DB8" w:rsidP="003E0DB8">
      <w:pPr>
        <w:contextualSpacing/>
        <w:rPr>
          <w:sz w:val="24"/>
          <w:szCs w:val="24"/>
        </w:rPr>
      </w:pPr>
    </w:p>
    <w:p w14:paraId="65C60582" w14:textId="77777777" w:rsidR="003E0DB8" w:rsidRDefault="003E0DB8" w:rsidP="003E0DB8">
      <w:pPr>
        <w:contextualSpacing/>
        <w:rPr>
          <w:sz w:val="24"/>
          <w:szCs w:val="24"/>
        </w:rPr>
      </w:pPr>
    </w:p>
    <w:p w14:paraId="78CE40D0" w14:textId="77777777" w:rsidR="003E0DB8" w:rsidRDefault="003E0DB8" w:rsidP="003E0DB8">
      <w:pPr>
        <w:contextualSpacing/>
        <w:rPr>
          <w:sz w:val="24"/>
          <w:szCs w:val="24"/>
        </w:rPr>
      </w:pPr>
    </w:p>
    <w:p w14:paraId="1B995DAE" w14:textId="77777777" w:rsidR="003E0DB8" w:rsidRDefault="003E0DB8" w:rsidP="003E0DB8">
      <w:pPr>
        <w:contextualSpacing/>
        <w:rPr>
          <w:sz w:val="24"/>
          <w:szCs w:val="24"/>
        </w:rPr>
      </w:pPr>
    </w:p>
    <w:p w14:paraId="49045DAA" w14:textId="77777777"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 – obrazac PR-RAS</w:t>
      </w:r>
    </w:p>
    <w:p w14:paraId="478A26A3" w14:textId="77777777" w:rsidR="003E0DB8" w:rsidRDefault="003E0DB8" w:rsidP="003E0DB8">
      <w:pPr>
        <w:rPr>
          <w:b/>
          <w:sz w:val="28"/>
          <w:szCs w:val="28"/>
        </w:rPr>
      </w:pPr>
    </w:p>
    <w:p w14:paraId="19F919ED" w14:textId="7FF4928A" w:rsidR="003E0DB8" w:rsidRDefault="006365D4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6361</w:t>
      </w:r>
      <w:r w:rsidR="003E0DB8">
        <w:rPr>
          <w:sz w:val="24"/>
          <w:szCs w:val="24"/>
        </w:rPr>
        <w:t xml:space="preserve"> – </w:t>
      </w:r>
      <w:r w:rsidR="000A1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Povećanje ( indeks </w:t>
      </w:r>
      <w:r w:rsidR="00F81449">
        <w:rPr>
          <w:sz w:val="24"/>
          <w:szCs w:val="24"/>
        </w:rPr>
        <w:t>106</w:t>
      </w:r>
      <w:r>
        <w:rPr>
          <w:sz w:val="24"/>
          <w:szCs w:val="24"/>
        </w:rPr>
        <w:t>) povećanje novčanih sredstava potrebnih za isplatu plaća zaposlenika zbog promjene osnovice za obračun plaća</w:t>
      </w:r>
    </w:p>
    <w:p w14:paraId="0464635B" w14:textId="4170961D" w:rsidR="00E33F09" w:rsidRDefault="002E39C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</w:t>
      </w:r>
      <w:r w:rsidR="006365D4">
        <w:rPr>
          <w:b/>
          <w:sz w:val="24"/>
          <w:szCs w:val="24"/>
        </w:rPr>
        <w:t xml:space="preserve"> 6362</w:t>
      </w:r>
      <w:r w:rsidR="00E33F09" w:rsidRPr="00E33F09">
        <w:rPr>
          <w:b/>
          <w:sz w:val="24"/>
          <w:szCs w:val="24"/>
        </w:rPr>
        <w:t>-</w:t>
      </w:r>
      <w:r w:rsidR="00155433">
        <w:rPr>
          <w:sz w:val="24"/>
          <w:szCs w:val="24"/>
        </w:rPr>
        <w:t xml:space="preserve"> </w:t>
      </w:r>
      <w:r w:rsidR="00F81449">
        <w:rPr>
          <w:sz w:val="24"/>
          <w:szCs w:val="24"/>
        </w:rPr>
        <w:t>smanjenje</w:t>
      </w:r>
      <w:r w:rsidR="00155433">
        <w:rPr>
          <w:sz w:val="24"/>
          <w:szCs w:val="24"/>
        </w:rPr>
        <w:t xml:space="preserve"> ( indeks </w:t>
      </w:r>
      <w:r w:rsidR="00F81449">
        <w:rPr>
          <w:sz w:val="24"/>
          <w:szCs w:val="24"/>
        </w:rPr>
        <w:t>11,1</w:t>
      </w:r>
      <w:r w:rsidR="006365D4">
        <w:rPr>
          <w:sz w:val="24"/>
          <w:szCs w:val="24"/>
        </w:rPr>
        <w:t xml:space="preserve">) </w:t>
      </w:r>
      <w:r w:rsidR="00F81449">
        <w:rPr>
          <w:sz w:val="24"/>
          <w:szCs w:val="24"/>
        </w:rPr>
        <w:t xml:space="preserve">zbog razlike primitaka zbog </w:t>
      </w:r>
      <w:r w:rsidR="006365D4">
        <w:rPr>
          <w:sz w:val="24"/>
          <w:szCs w:val="24"/>
        </w:rPr>
        <w:t>sudjelovanj</w:t>
      </w:r>
      <w:r w:rsidR="00F81449">
        <w:rPr>
          <w:sz w:val="24"/>
          <w:szCs w:val="24"/>
        </w:rPr>
        <w:t>a</w:t>
      </w:r>
      <w:r w:rsidR="006365D4">
        <w:rPr>
          <w:sz w:val="24"/>
          <w:szCs w:val="24"/>
        </w:rPr>
        <w:t xml:space="preserve"> u projektima Erasmus i projektu Jačanje kompetencija strukovnih zanimanja u turizmu</w:t>
      </w:r>
      <w:r w:rsidR="00F81449">
        <w:rPr>
          <w:sz w:val="24"/>
          <w:szCs w:val="24"/>
        </w:rPr>
        <w:t xml:space="preserve"> koje su </w:t>
      </w:r>
      <w:proofErr w:type="spellStart"/>
      <w:r w:rsidR="00F81449">
        <w:rPr>
          <w:sz w:val="24"/>
          <w:szCs w:val="24"/>
        </w:rPr>
        <w:t>up</w:t>
      </w:r>
      <w:r w:rsidR="003B7F6D">
        <w:rPr>
          <w:sz w:val="24"/>
          <w:szCs w:val="24"/>
        </w:rPr>
        <w:t>r</w:t>
      </w:r>
      <w:r w:rsidR="00F81449">
        <w:rPr>
          <w:sz w:val="24"/>
          <w:szCs w:val="24"/>
        </w:rPr>
        <w:t>ihodovane</w:t>
      </w:r>
      <w:proofErr w:type="spellEnd"/>
      <w:r w:rsidR="00F81449">
        <w:rPr>
          <w:sz w:val="24"/>
          <w:szCs w:val="24"/>
        </w:rPr>
        <w:t xml:space="preserve"> u prethodnom razdoblju</w:t>
      </w:r>
    </w:p>
    <w:p w14:paraId="1A444DC3" w14:textId="05B390AB" w:rsidR="002E39CE" w:rsidRDefault="002E39C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2E39CE">
        <w:rPr>
          <w:b/>
          <w:sz w:val="24"/>
          <w:szCs w:val="24"/>
        </w:rPr>
        <w:t>ŠIFRA</w:t>
      </w:r>
      <w:r w:rsidRPr="002E39CE">
        <w:rPr>
          <w:sz w:val="24"/>
          <w:szCs w:val="24"/>
        </w:rPr>
        <w:t xml:space="preserve"> </w:t>
      </w:r>
      <w:r w:rsidRPr="002E39CE">
        <w:rPr>
          <w:b/>
          <w:sz w:val="24"/>
          <w:szCs w:val="24"/>
        </w:rPr>
        <w:t>6526</w:t>
      </w:r>
      <w:r w:rsidRPr="002E39CE">
        <w:rPr>
          <w:sz w:val="24"/>
          <w:szCs w:val="24"/>
        </w:rPr>
        <w:t xml:space="preserve"> - </w:t>
      </w:r>
      <w:r w:rsidR="003E0DB8" w:rsidRPr="002E39CE">
        <w:rPr>
          <w:sz w:val="24"/>
          <w:szCs w:val="24"/>
        </w:rPr>
        <w:t xml:space="preserve"> </w:t>
      </w:r>
      <w:r w:rsidR="00155433" w:rsidRPr="002E39CE">
        <w:rPr>
          <w:sz w:val="24"/>
          <w:szCs w:val="24"/>
        </w:rPr>
        <w:t>Povećanje</w:t>
      </w:r>
      <w:r w:rsidR="00613811" w:rsidRPr="002E39CE">
        <w:rPr>
          <w:sz w:val="24"/>
          <w:szCs w:val="24"/>
        </w:rPr>
        <w:t xml:space="preserve">( </w:t>
      </w:r>
      <w:r w:rsidRPr="002E39CE">
        <w:rPr>
          <w:sz w:val="24"/>
          <w:szCs w:val="24"/>
        </w:rPr>
        <w:t xml:space="preserve">indeks </w:t>
      </w:r>
      <w:r w:rsidR="00F81449">
        <w:rPr>
          <w:sz w:val="24"/>
          <w:szCs w:val="24"/>
        </w:rPr>
        <w:t>207</w:t>
      </w:r>
      <w:r w:rsidR="00613811" w:rsidRPr="002E39C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povećanje </w:t>
      </w:r>
      <w:r w:rsidR="00992144">
        <w:rPr>
          <w:sz w:val="24"/>
          <w:szCs w:val="24"/>
        </w:rPr>
        <w:t xml:space="preserve">refundacija </w:t>
      </w:r>
      <w:r>
        <w:rPr>
          <w:sz w:val="24"/>
          <w:szCs w:val="24"/>
        </w:rPr>
        <w:t>u odnosu na prethodnu godinu</w:t>
      </w:r>
    </w:p>
    <w:p w14:paraId="4967F20E" w14:textId="734C22B6" w:rsidR="00613811" w:rsidRPr="002E39CE" w:rsidRDefault="00992144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6615</w:t>
      </w:r>
      <w:r w:rsidR="00613811" w:rsidRPr="002E39CE">
        <w:rPr>
          <w:b/>
          <w:sz w:val="24"/>
          <w:szCs w:val="24"/>
        </w:rPr>
        <w:t xml:space="preserve">- </w:t>
      </w:r>
      <w:r w:rsidR="00F81449">
        <w:rPr>
          <w:sz w:val="24"/>
          <w:szCs w:val="24"/>
        </w:rPr>
        <w:t>Smanjenje</w:t>
      </w:r>
      <w:r>
        <w:rPr>
          <w:sz w:val="24"/>
          <w:szCs w:val="24"/>
        </w:rPr>
        <w:t xml:space="preserve"> ( indeks </w:t>
      </w:r>
      <w:r w:rsidR="00F81449">
        <w:rPr>
          <w:sz w:val="24"/>
          <w:szCs w:val="24"/>
        </w:rPr>
        <w:t>36</w:t>
      </w:r>
      <w:r w:rsidR="00155433" w:rsidRPr="002E39CE">
        <w:rPr>
          <w:sz w:val="24"/>
          <w:szCs w:val="24"/>
        </w:rPr>
        <w:t xml:space="preserve"> </w:t>
      </w:r>
      <w:r w:rsidR="00785EF9" w:rsidRPr="002E39CE">
        <w:rPr>
          <w:sz w:val="24"/>
          <w:szCs w:val="24"/>
        </w:rPr>
        <w:t xml:space="preserve">) </w:t>
      </w:r>
      <w:r w:rsidR="00F138FE" w:rsidRPr="002E39CE">
        <w:rPr>
          <w:sz w:val="24"/>
          <w:szCs w:val="24"/>
        </w:rPr>
        <w:t xml:space="preserve">prihoda </w:t>
      </w:r>
      <w:r>
        <w:rPr>
          <w:sz w:val="24"/>
          <w:szCs w:val="24"/>
        </w:rPr>
        <w:t>Učeničke zadruge</w:t>
      </w:r>
    </w:p>
    <w:p w14:paraId="33BDD01D" w14:textId="784BA937" w:rsidR="00613811" w:rsidRDefault="00992144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6631</w:t>
      </w:r>
      <w:r w:rsidR="00613811" w:rsidRPr="00613811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81449">
        <w:rPr>
          <w:sz w:val="24"/>
          <w:szCs w:val="24"/>
        </w:rPr>
        <w:t>smanjenje</w:t>
      </w:r>
      <w:r>
        <w:rPr>
          <w:sz w:val="24"/>
          <w:szCs w:val="24"/>
        </w:rPr>
        <w:t xml:space="preserve">  iznosa donacija</w:t>
      </w:r>
      <w:r w:rsidR="00F81449">
        <w:rPr>
          <w:sz w:val="24"/>
          <w:szCs w:val="24"/>
        </w:rPr>
        <w:t>, nisu primane donacije tijekom izvještajnog razdoblja</w:t>
      </w:r>
    </w:p>
    <w:p w14:paraId="13E5B7E3" w14:textId="64008290" w:rsidR="003E0DB8" w:rsidRDefault="00992144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6711</w:t>
      </w:r>
      <w:r w:rsidR="008C5DBD">
        <w:rPr>
          <w:sz w:val="24"/>
          <w:szCs w:val="24"/>
        </w:rPr>
        <w:t xml:space="preserve"> – P</w:t>
      </w:r>
      <w:r>
        <w:rPr>
          <w:sz w:val="24"/>
          <w:szCs w:val="24"/>
        </w:rPr>
        <w:t>ovećanje ( indeks 10</w:t>
      </w:r>
      <w:r w:rsidR="00F4539B">
        <w:rPr>
          <w:sz w:val="24"/>
          <w:szCs w:val="24"/>
        </w:rPr>
        <w:t>7,4</w:t>
      </w:r>
      <w:r w:rsidR="00613811">
        <w:rPr>
          <w:sz w:val="24"/>
          <w:szCs w:val="24"/>
        </w:rPr>
        <w:t>)</w:t>
      </w:r>
      <w:r>
        <w:rPr>
          <w:sz w:val="24"/>
          <w:szCs w:val="24"/>
        </w:rPr>
        <w:t xml:space="preserve"> povećanje prihoda iz nadležnog proračuna za financiranje rashoda</w:t>
      </w:r>
    </w:p>
    <w:p w14:paraId="2CD9218F" w14:textId="754C8FA7" w:rsidR="00613811" w:rsidRDefault="00992144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3111</w:t>
      </w:r>
      <w:r w:rsidR="00613811" w:rsidRPr="006138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81449">
        <w:rPr>
          <w:sz w:val="24"/>
          <w:szCs w:val="24"/>
        </w:rPr>
        <w:t>Smanjenje</w:t>
      </w:r>
      <w:r>
        <w:rPr>
          <w:sz w:val="24"/>
          <w:szCs w:val="24"/>
        </w:rPr>
        <w:t xml:space="preserve"> ( indeks 10</w:t>
      </w:r>
      <w:r w:rsidR="00F81449">
        <w:rPr>
          <w:sz w:val="24"/>
          <w:szCs w:val="24"/>
        </w:rPr>
        <w:t>9</w:t>
      </w:r>
      <w:r>
        <w:rPr>
          <w:sz w:val="24"/>
          <w:szCs w:val="24"/>
        </w:rPr>
        <w:t>) povećanje rashoda za plaće zbog primjene nove osnovice za obračun</w:t>
      </w:r>
    </w:p>
    <w:p w14:paraId="20E92B2A" w14:textId="607CE1EB" w:rsidR="00613811" w:rsidRDefault="00992144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3113</w:t>
      </w:r>
      <w:r w:rsidR="00613811" w:rsidRPr="00613811">
        <w:rPr>
          <w:sz w:val="24"/>
          <w:szCs w:val="24"/>
        </w:rPr>
        <w:t>-</w:t>
      </w:r>
      <w:r w:rsidR="00613811">
        <w:rPr>
          <w:sz w:val="24"/>
          <w:szCs w:val="24"/>
        </w:rPr>
        <w:t xml:space="preserve"> </w:t>
      </w:r>
      <w:r w:rsidR="00F81449">
        <w:rPr>
          <w:sz w:val="24"/>
          <w:szCs w:val="24"/>
        </w:rPr>
        <w:t>Smanjenje</w:t>
      </w:r>
      <w:r>
        <w:rPr>
          <w:sz w:val="24"/>
          <w:szCs w:val="24"/>
        </w:rPr>
        <w:t xml:space="preserve"> ( indeks </w:t>
      </w:r>
      <w:r w:rsidR="00F81449">
        <w:rPr>
          <w:sz w:val="24"/>
          <w:szCs w:val="24"/>
        </w:rPr>
        <w:t>79</w:t>
      </w:r>
      <w:r w:rsidR="00F138F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iznosu isplate naknada za prekovremeni rad</w:t>
      </w:r>
    </w:p>
    <w:p w14:paraId="2C29B749" w14:textId="25B64D40" w:rsidR="00070436" w:rsidRDefault="00992144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3114</w:t>
      </w:r>
      <w:r w:rsidR="0007043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Povećanje ( indeks </w:t>
      </w:r>
      <w:r w:rsidR="00F81449">
        <w:rPr>
          <w:sz w:val="24"/>
          <w:szCs w:val="24"/>
        </w:rPr>
        <w:t>114</w:t>
      </w:r>
      <w:r>
        <w:rPr>
          <w:sz w:val="24"/>
          <w:szCs w:val="24"/>
        </w:rPr>
        <w:t>)</w:t>
      </w:r>
      <w:r w:rsidR="00070436">
        <w:rPr>
          <w:sz w:val="24"/>
          <w:szCs w:val="24"/>
        </w:rPr>
        <w:t xml:space="preserve"> </w:t>
      </w:r>
      <w:r>
        <w:rPr>
          <w:sz w:val="24"/>
          <w:szCs w:val="24"/>
        </w:rPr>
        <w:t>povećanje u iznosu isplate za rad s učenicima po prilagođenim programima</w:t>
      </w:r>
    </w:p>
    <w:p w14:paraId="57693ADE" w14:textId="207E7B5E" w:rsidR="00221305" w:rsidRDefault="001E39A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3133</w:t>
      </w:r>
      <w:r w:rsidR="00221305" w:rsidRPr="002213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7721B">
        <w:rPr>
          <w:sz w:val="24"/>
          <w:szCs w:val="24"/>
        </w:rPr>
        <w:t xml:space="preserve">Smanjenje </w:t>
      </w:r>
      <w:r>
        <w:rPr>
          <w:sz w:val="24"/>
          <w:szCs w:val="24"/>
        </w:rPr>
        <w:t xml:space="preserve"> zbog </w:t>
      </w:r>
      <w:r w:rsidR="0017721B">
        <w:rPr>
          <w:sz w:val="24"/>
          <w:szCs w:val="24"/>
        </w:rPr>
        <w:t xml:space="preserve">nepostojanja </w:t>
      </w:r>
      <w:r>
        <w:rPr>
          <w:sz w:val="24"/>
          <w:szCs w:val="24"/>
        </w:rPr>
        <w:t>isplata po sudskim presudama</w:t>
      </w:r>
    </w:p>
    <w:p w14:paraId="76839A15" w14:textId="21AE5A19" w:rsidR="00DB56D0" w:rsidRDefault="00244435" w:rsidP="00244435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3221</w:t>
      </w:r>
      <w:r w:rsidR="00DB56D0" w:rsidRPr="00244435">
        <w:rPr>
          <w:sz w:val="24"/>
          <w:szCs w:val="24"/>
        </w:rPr>
        <w:t xml:space="preserve">- </w:t>
      </w:r>
      <w:r w:rsidR="0017721B">
        <w:rPr>
          <w:sz w:val="24"/>
          <w:szCs w:val="24"/>
        </w:rPr>
        <w:t>Povećanje</w:t>
      </w:r>
      <w:r>
        <w:rPr>
          <w:sz w:val="24"/>
          <w:szCs w:val="24"/>
        </w:rPr>
        <w:t xml:space="preserve"> ( indeks 3</w:t>
      </w:r>
      <w:r w:rsidR="0017721B">
        <w:rPr>
          <w:sz w:val="24"/>
          <w:szCs w:val="24"/>
        </w:rPr>
        <w:t>07</w:t>
      </w:r>
      <w:r>
        <w:rPr>
          <w:sz w:val="24"/>
          <w:szCs w:val="24"/>
        </w:rPr>
        <w:t>)  nabavke uredskog materijala</w:t>
      </w:r>
    </w:p>
    <w:p w14:paraId="38C329BB" w14:textId="6A3B8969" w:rsidR="0017721B" w:rsidRPr="0017721B" w:rsidRDefault="0017721B" w:rsidP="00244435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3225</w:t>
      </w:r>
      <w:r w:rsidRPr="0017721B">
        <w:rPr>
          <w:sz w:val="24"/>
          <w:szCs w:val="24"/>
        </w:rPr>
        <w:t>-</w:t>
      </w:r>
      <w:r>
        <w:rPr>
          <w:sz w:val="24"/>
          <w:szCs w:val="24"/>
        </w:rPr>
        <w:t xml:space="preserve"> Smanjenje </w:t>
      </w:r>
      <w:r>
        <w:t>( indeks 21) nabavke sitnog inventara</w:t>
      </w:r>
    </w:p>
    <w:p w14:paraId="09137939" w14:textId="47A24058" w:rsidR="0017721B" w:rsidRPr="00244435" w:rsidRDefault="0017721B" w:rsidP="00244435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ŠIFRA 3227- </w:t>
      </w:r>
      <w:r>
        <w:rPr>
          <w:bCs/>
          <w:sz w:val="24"/>
          <w:szCs w:val="24"/>
        </w:rPr>
        <w:t xml:space="preserve">Povećanje </w:t>
      </w:r>
      <w:r>
        <w:t>( indeks 175) nabavke službene i zaštitne odjeće za tehničko osoblje</w:t>
      </w:r>
    </w:p>
    <w:p w14:paraId="31BB0B18" w14:textId="50765D1D" w:rsidR="00DB56D0" w:rsidRDefault="00244435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3232</w:t>
      </w:r>
      <w:r w:rsidR="00DB56D0" w:rsidRPr="00DB56D0">
        <w:rPr>
          <w:sz w:val="24"/>
          <w:szCs w:val="24"/>
        </w:rPr>
        <w:t>-</w:t>
      </w:r>
      <w:r w:rsidR="00DB56D0">
        <w:rPr>
          <w:sz w:val="24"/>
          <w:szCs w:val="24"/>
        </w:rPr>
        <w:t xml:space="preserve"> </w:t>
      </w:r>
      <w:r w:rsidR="0017721B">
        <w:rPr>
          <w:sz w:val="24"/>
          <w:szCs w:val="24"/>
        </w:rPr>
        <w:t>Povećanje</w:t>
      </w:r>
      <w:r>
        <w:rPr>
          <w:sz w:val="24"/>
          <w:szCs w:val="24"/>
        </w:rPr>
        <w:t xml:space="preserve"> ( indeks </w:t>
      </w:r>
      <w:r w:rsidR="0017721B">
        <w:rPr>
          <w:sz w:val="24"/>
          <w:szCs w:val="24"/>
        </w:rPr>
        <w:t>141</w:t>
      </w:r>
      <w:r w:rsidR="00F138F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troškova investicijskog održavanja u odnosu na prethodno razdoblje zbog</w:t>
      </w:r>
      <w:r w:rsidR="0017721B">
        <w:rPr>
          <w:sz w:val="24"/>
          <w:szCs w:val="24"/>
        </w:rPr>
        <w:t xml:space="preserve"> veće</w:t>
      </w:r>
      <w:r>
        <w:rPr>
          <w:sz w:val="24"/>
          <w:szCs w:val="24"/>
        </w:rPr>
        <w:t xml:space="preserve"> potrebe za istim tijekom godine</w:t>
      </w:r>
    </w:p>
    <w:p w14:paraId="6FA56E1C" w14:textId="4450F940" w:rsidR="003E0DB8" w:rsidRDefault="00244435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323</w:t>
      </w:r>
      <w:r w:rsidR="0017721B">
        <w:rPr>
          <w:b/>
          <w:sz w:val="24"/>
          <w:szCs w:val="24"/>
        </w:rPr>
        <w:t>6</w:t>
      </w:r>
      <w:r w:rsidR="003E0DB8">
        <w:rPr>
          <w:sz w:val="24"/>
          <w:szCs w:val="24"/>
        </w:rPr>
        <w:t xml:space="preserve"> –</w:t>
      </w:r>
      <w:r w:rsidR="007A31D2" w:rsidRPr="007A31D2">
        <w:rPr>
          <w:sz w:val="24"/>
          <w:szCs w:val="24"/>
        </w:rPr>
        <w:t xml:space="preserve"> </w:t>
      </w:r>
      <w:r w:rsidR="0017721B">
        <w:rPr>
          <w:sz w:val="24"/>
          <w:szCs w:val="24"/>
        </w:rPr>
        <w:t>Povećanje</w:t>
      </w:r>
      <w:r>
        <w:rPr>
          <w:sz w:val="24"/>
          <w:szCs w:val="24"/>
        </w:rPr>
        <w:t xml:space="preserve"> ( indeks </w:t>
      </w:r>
      <w:r w:rsidR="0017721B">
        <w:rPr>
          <w:sz w:val="24"/>
          <w:szCs w:val="24"/>
        </w:rPr>
        <w:t>165</w:t>
      </w:r>
      <w:r w:rsidR="00FC21DB">
        <w:rPr>
          <w:sz w:val="24"/>
          <w:szCs w:val="24"/>
        </w:rPr>
        <w:t xml:space="preserve">) </w:t>
      </w:r>
      <w:r w:rsidR="0017721B">
        <w:rPr>
          <w:sz w:val="24"/>
          <w:szCs w:val="24"/>
        </w:rPr>
        <w:t>povećan broj zaposlenih koji su upućeni na sistematski pregled</w:t>
      </w:r>
    </w:p>
    <w:p w14:paraId="387E1292" w14:textId="035EE5A0" w:rsidR="007A31D2" w:rsidRDefault="00244435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3239</w:t>
      </w:r>
      <w:r w:rsidR="007A31D2">
        <w:rPr>
          <w:b/>
          <w:sz w:val="24"/>
          <w:szCs w:val="24"/>
        </w:rPr>
        <w:t xml:space="preserve"> </w:t>
      </w:r>
      <w:r w:rsidR="007A31D2">
        <w:rPr>
          <w:sz w:val="24"/>
          <w:szCs w:val="24"/>
        </w:rPr>
        <w:t xml:space="preserve">– </w:t>
      </w:r>
      <w:r w:rsidR="0017721B">
        <w:rPr>
          <w:sz w:val="24"/>
          <w:szCs w:val="24"/>
        </w:rPr>
        <w:t>Smanjenje</w:t>
      </w:r>
      <w:r w:rsidR="0017721B">
        <w:t xml:space="preserve">( indeks 33,9) </w:t>
      </w:r>
      <w:r>
        <w:rPr>
          <w:sz w:val="24"/>
          <w:szCs w:val="24"/>
        </w:rPr>
        <w:t xml:space="preserve"> troškova ostalih intelektualnih usluga </w:t>
      </w:r>
    </w:p>
    <w:p w14:paraId="579B422E" w14:textId="5A6650DE" w:rsidR="007A31D2" w:rsidRDefault="00244435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3293</w:t>
      </w:r>
      <w:r w:rsidR="007A31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7721B">
        <w:rPr>
          <w:sz w:val="24"/>
          <w:szCs w:val="24"/>
        </w:rPr>
        <w:t>Povećanje</w:t>
      </w:r>
      <w:r>
        <w:rPr>
          <w:sz w:val="24"/>
          <w:szCs w:val="24"/>
        </w:rPr>
        <w:t xml:space="preserve"> ( indeks</w:t>
      </w:r>
      <w:r w:rsidR="0017721B">
        <w:rPr>
          <w:sz w:val="24"/>
          <w:szCs w:val="24"/>
        </w:rPr>
        <w:t xml:space="preserve"> 130</w:t>
      </w:r>
      <w:r>
        <w:rPr>
          <w:sz w:val="24"/>
          <w:szCs w:val="24"/>
        </w:rPr>
        <w:t xml:space="preserve"> </w:t>
      </w:r>
      <w:r w:rsidR="007A31D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troškova reprezentacije</w:t>
      </w:r>
    </w:p>
    <w:p w14:paraId="7A46C210" w14:textId="53626995" w:rsidR="007A31D2" w:rsidRDefault="00244435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3296</w:t>
      </w:r>
      <w:r w:rsidR="007A31D2">
        <w:rPr>
          <w:b/>
          <w:sz w:val="24"/>
          <w:szCs w:val="24"/>
        </w:rPr>
        <w:t xml:space="preserve"> </w:t>
      </w:r>
      <w:r w:rsidR="007A31D2">
        <w:rPr>
          <w:sz w:val="24"/>
          <w:szCs w:val="24"/>
        </w:rPr>
        <w:t>–</w:t>
      </w:r>
      <w:r w:rsidR="0017721B">
        <w:rPr>
          <w:sz w:val="24"/>
          <w:szCs w:val="24"/>
        </w:rPr>
        <w:t>Značajno smanjenje</w:t>
      </w:r>
      <w:r w:rsidR="007A31D2">
        <w:rPr>
          <w:sz w:val="24"/>
          <w:szCs w:val="24"/>
        </w:rPr>
        <w:t xml:space="preserve"> </w:t>
      </w:r>
      <w:r w:rsidR="001A56E7">
        <w:rPr>
          <w:sz w:val="24"/>
          <w:szCs w:val="24"/>
        </w:rPr>
        <w:t xml:space="preserve">iznosa nastalog godinu prije koji je </w:t>
      </w:r>
      <w:r>
        <w:rPr>
          <w:sz w:val="24"/>
          <w:szCs w:val="24"/>
        </w:rPr>
        <w:t>nastao zbog sudskih presuda, troškova odvjetnika</w:t>
      </w:r>
    </w:p>
    <w:p w14:paraId="0179572B" w14:textId="70289357" w:rsidR="006403CC" w:rsidRDefault="006403CC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3691</w:t>
      </w:r>
      <w:r w:rsidRPr="006403CC">
        <w:rPr>
          <w:sz w:val="24"/>
          <w:szCs w:val="24"/>
        </w:rPr>
        <w:t>-</w:t>
      </w:r>
      <w:r>
        <w:rPr>
          <w:sz w:val="24"/>
          <w:szCs w:val="24"/>
        </w:rPr>
        <w:t xml:space="preserve"> Prijenos sredstava školi partneru na projektu</w:t>
      </w:r>
    </w:p>
    <w:p w14:paraId="5FA95DA0" w14:textId="12538A1A" w:rsidR="006403CC" w:rsidRDefault="006403CC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3812</w:t>
      </w:r>
      <w:r w:rsidRPr="006403CC">
        <w:rPr>
          <w:sz w:val="24"/>
          <w:szCs w:val="24"/>
        </w:rPr>
        <w:t>-</w:t>
      </w:r>
      <w:r>
        <w:rPr>
          <w:sz w:val="24"/>
          <w:szCs w:val="24"/>
        </w:rPr>
        <w:t xml:space="preserve"> Tekuće donacije</w:t>
      </w:r>
    </w:p>
    <w:p w14:paraId="34BD14C5" w14:textId="77777777" w:rsidR="007A31D2" w:rsidRPr="00FC21DB" w:rsidRDefault="007A31D2" w:rsidP="00FC21DB">
      <w:pPr>
        <w:jc w:val="both"/>
        <w:rPr>
          <w:sz w:val="24"/>
          <w:szCs w:val="24"/>
        </w:rPr>
      </w:pPr>
    </w:p>
    <w:p w14:paraId="54D2A7FA" w14:textId="77777777" w:rsidR="003E0DB8" w:rsidRDefault="003E0DB8" w:rsidP="003E0DB8">
      <w:pPr>
        <w:contextualSpacing/>
        <w:rPr>
          <w:sz w:val="24"/>
          <w:szCs w:val="24"/>
        </w:rPr>
      </w:pPr>
    </w:p>
    <w:p w14:paraId="3082F691" w14:textId="77777777" w:rsidR="003E0DB8" w:rsidRDefault="003E0DB8" w:rsidP="003E0DB8">
      <w:pPr>
        <w:contextualSpacing/>
        <w:rPr>
          <w:sz w:val="24"/>
          <w:szCs w:val="24"/>
        </w:rPr>
      </w:pPr>
    </w:p>
    <w:p w14:paraId="2B39DCDD" w14:textId="77777777" w:rsidR="003E0DB8" w:rsidRDefault="003E0DB8" w:rsidP="003E0DB8">
      <w:pPr>
        <w:rPr>
          <w:sz w:val="24"/>
          <w:szCs w:val="24"/>
        </w:rPr>
      </w:pPr>
    </w:p>
    <w:p w14:paraId="65DAC900" w14:textId="77777777" w:rsidR="00FC21DB" w:rsidRDefault="00FC21DB" w:rsidP="00F90C6C">
      <w:pPr>
        <w:jc w:val="both"/>
        <w:rPr>
          <w:b/>
          <w:sz w:val="28"/>
          <w:szCs w:val="28"/>
        </w:rPr>
      </w:pPr>
    </w:p>
    <w:p w14:paraId="155DE01E" w14:textId="77777777"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PROMJENAMA U VRIJEDNOSTI I OBUJMU IMOVINE I OBVEZA obrazac P-VRIO</w:t>
      </w:r>
    </w:p>
    <w:p w14:paraId="4D6B8D94" w14:textId="77777777" w:rsidR="003E0DB8" w:rsidRDefault="003E0DB8" w:rsidP="00F90C6C">
      <w:pPr>
        <w:jc w:val="both"/>
        <w:rPr>
          <w:b/>
          <w:sz w:val="28"/>
          <w:szCs w:val="28"/>
        </w:rPr>
      </w:pPr>
    </w:p>
    <w:p w14:paraId="322346D3" w14:textId="77777777" w:rsidR="003E0DB8" w:rsidRDefault="003E0DB8" w:rsidP="00F90C6C">
      <w:pPr>
        <w:jc w:val="both"/>
        <w:rPr>
          <w:b/>
          <w:sz w:val="28"/>
          <w:szCs w:val="28"/>
        </w:rPr>
      </w:pPr>
    </w:p>
    <w:p w14:paraId="0E60E140" w14:textId="77777777" w:rsidR="003E0DB8" w:rsidRDefault="003E0DB8" w:rsidP="003E0DB8">
      <w:pPr>
        <w:rPr>
          <w:b/>
          <w:sz w:val="28"/>
          <w:szCs w:val="28"/>
        </w:rPr>
      </w:pPr>
    </w:p>
    <w:p w14:paraId="35AE0A80" w14:textId="2A1F2CCB" w:rsidR="007145AC" w:rsidRDefault="00DB56D0" w:rsidP="00F90C6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020</w:t>
      </w:r>
      <w:r w:rsidR="003E0DB8">
        <w:rPr>
          <w:sz w:val="24"/>
          <w:szCs w:val="24"/>
        </w:rPr>
        <w:t>-</w:t>
      </w:r>
      <w:r w:rsidR="001A56E7">
        <w:rPr>
          <w:sz w:val="24"/>
          <w:szCs w:val="24"/>
        </w:rPr>
        <w:t>Povećanje proizvedena dugotrajna imovina</w:t>
      </w:r>
      <w:r w:rsidR="004A7B4A">
        <w:rPr>
          <w:sz w:val="24"/>
          <w:szCs w:val="24"/>
        </w:rPr>
        <w:tab/>
      </w:r>
      <w:r w:rsidR="001A56E7">
        <w:rPr>
          <w:sz w:val="24"/>
          <w:szCs w:val="24"/>
        </w:rPr>
        <w:t>717,55 EUR</w:t>
      </w:r>
      <w:r w:rsidR="004A7B4A">
        <w:rPr>
          <w:sz w:val="24"/>
          <w:szCs w:val="24"/>
        </w:rPr>
        <w:tab/>
      </w:r>
      <w:r w:rsidR="004A7B4A">
        <w:rPr>
          <w:sz w:val="24"/>
          <w:szCs w:val="24"/>
        </w:rPr>
        <w:tab/>
        <w:t xml:space="preserve">            </w:t>
      </w:r>
    </w:p>
    <w:p w14:paraId="70D59774" w14:textId="0C9F9168" w:rsidR="007A31D2" w:rsidRDefault="007145AC" w:rsidP="007A31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</w:t>
      </w:r>
    </w:p>
    <w:p w14:paraId="4D203DDE" w14:textId="77777777" w:rsidR="007A31D2" w:rsidRPr="007A31D2" w:rsidRDefault="007A31D2" w:rsidP="007A31D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F249E2" w14:textId="20EA7CF7" w:rsidR="007145AC" w:rsidRPr="007145AC" w:rsidRDefault="007145AC" w:rsidP="00714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               UKUPNO</w:t>
      </w:r>
      <w:r w:rsidR="00241543">
        <w:rPr>
          <w:sz w:val="24"/>
          <w:szCs w:val="24"/>
        </w:rPr>
        <w:t>:</w:t>
      </w:r>
      <w:r w:rsidR="001A56E7">
        <w:rPr>
          <w:sz w:val="24"/>
          <w:szCs w:val="24"/>
        </w:rPr>
        <w:t xml:space="preserve"> 717,55</w:t>
      </w:r>
      <w:r w:rsidR="00792002">
        <w:rPr>
          <w:sz w:val="24"/>
          <w:szCs w:val="24"/>
        </w:rPr>
        <w:t xml:space="preserve"> </w:t>
      </w:r>
      <w:r w:rsidR="001A56E7">
        <w:rPr>
          <w:sz w:val="24"/>
          <w:szCs w:val="24"/>
        </w:rPr>
        <w:t>EUR</w:t>
      </w:r>
    </w:p>
    <w:p w14:paraId="320953F2" w14:textId="77777777" w:rsidR="007145AC" w:rsidRDefault="007145AC" w:rsidP="007145AC">
      <w:pPr>
        <w:ind w:left="360"/>
        <w:jc w:val="both"/>
        <w:rPr>
          <w:b/>
          <w:sz w:val="24"/>
          <w:szCs w:val="24"/>
        </w:rPr>
      </w:pPr>
    </w:p>
    <w:p w14:paraId="2AE63385" w14:textId="77777777" w:rsidR="003E0DB8" w:rsidRDefault="003E0DB8" w:rsidP="00F90C6C">
      <w:pPr>
        <w:jc w:val="both"/>
        <w:rPr>
          <w:sz w:val="24"/>
          <w:szCs w:val="24"/>
        </w:rPr>
      </w:pPr>
    </w:p>
    <w:p w14:paraId="5C534F87" w14:textId="77777777" w:rsidR="003E0DB8" w:rsidRDefault="003E0DB8" w:rsidP="003E0DB8">
      <w:pPr>
        <w:rPr>
          <w:sz w:val="24"/>
          <w:szCs w:val="24"/>
        </w:rPr>
      </w:pPr>
    </w:p>
    <w:p w14:paraId="031EE28F" w14:textId="77777777" w:rsidR="003E0DB8" w:rsidRDefault="003E0DB8" w:rsidP="003E0DB8">
      <w:pPr>
        <w:rPr>
          <w:sz w:val="24"/>
          <w:szCs w:val="24"/>
        </w:rPr>
      </w:pPr>
    </w:p>
    <w:p w14:paraId="52E64CBC" w14:textId="77777777" w:rsidR="003E0DB8" w:rsidRDefault="003E0DB8" w:rsidP="003E0DB8">
      <w:pPr>
        <w:rPr>
          <w:sz w:val="24"/>
          <w:szCs w:val="24"/>
        </w:rPr>
      </w:pPr>
    </w:p>
    <w:p w14:paraId="681A9865" w14:textId="77777777" w:rsidR="003E0DB8" w:rsidRDefault="003E0DB8" w:rsidP="003E0DB8">
      <w:pPr>
        <w:rPr>
          <w:sz w:val="24"/>
          <w:szCs w:val="24"/>
        </w:rPr>
      </w:pPr>
    </w:p>
    <w:p w14:paraId="5F555233" w14:textId="77777777"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IZVJEŠTAJ O RASHODIMA PREMA FUNKCIJSKOJ KLASIFIKACJI – obrazac RAS-funkcijski </w:t>
      </w:r>
    </w:p>
    <w:p w14:paraId="673F63DD" w14:textId="77777777" w:rsidR="003E0DB8" w:rsidRDefault="003E0DB8" w:rsidP="003E0DB8">
      <w:pPr>
        <w:rPr>
          <w:b/>
          <w:sz w:val="28"/>
          <w:szCs w:val="28"/>
        </w:rPr>
      </w:pPr>
    </w:p>
    <w:p w14:paraId="05E7005D" w14:textId="4F8828E1" w:rsidR="003E0DB8" w:rsidRDefault="003E0DB8" w:rsidP="007145A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13825">
        <w:rPr>
          <w:b/>
          <w:sz w:val="24"/>
          <w:szCs w:val="24"/>
        </w:rPr>
        <w:t>AOP</w:t>
      </w:r>
      <w:r w:rsidR="007145AC">
        <w:rPr>
          <w:b/>
          <w:sz w:val="24"/>
          <w:szCs w:val="24"/>
        </w:rPr>
        <w:t xml:space="preserve"> – 116</w:t>
      </w:r>
      <w:r>
        <w:rPr>
          <w:sz w:val="24"/>
          <w:szCs w:val="24"/>
        </w:rPr>
        <w:t xml:space="preserve"> –</w:t>
      </w:r>
      <w:r w:rsidR="003F5875">
        <w:rPr>
          <w:sz w:val="24"/>
          <w:szCs w:val="24"/>
        </w:rPr>
        <w:t xml:space="preserve"> Klasa 3-</w:t>
      </w:r>
      <w:r w:rsidR="007145AC">
        <w:rPr>
          <w:sz w:val="24"/>
          <w:szCs w:val="24"/>
        </w:rPr>
        <w:t xml:space="preserve">rashodi poslovanja </w:t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1A56E7">
        <w:rPr>
          <w:sz w:val="24"/>
          <w:szCs w:val="24"/>
        </w:rPr>
        <w:t>1</w:t>
      </w:r>
      <w:r w:rsidR="00241543">
        <w:rPr>
          <w:sz w:val="24"/>
          <w:szCs w:val="24"/>
        </w:rPr>
        <w:t>.</w:t>
      </w:r>
      <w:r w:rsidR="001A56E7">
        <w:rPr>
          <w:sz w:val="24"/>
          <w:szCs w:val="24"/>
        </w:rPr>
        <w:t>42</w:t>
      </w:r>
      <w:r w:rsidR="00A12A7F">
        <w:rPr>
          <w:sz w:val="24"/>
          <w:szCs w:val="24"/>
        </w:rPr>
        <w:t>9</w:t>
      </w:r>
      <w:r w:rsidR="00241543">
        <w:rPr>
          <w:sz w:val="24"/>
          <w:szCs w:val="24"/>
        </w:rPr>
        <w:t>.</w:t>
      </w:r>
      <w:r w:rsidR="00A12A7F">
        <w:rPr>
          <w:sz w:val="24"/>
          <w:szCs w:val="24"/>
        </w:rPr>
        <w:t>707</w:t>
      </w:r>
      <w:r w:rsidR="00241543">
        <w:rPr>
          <w:sz w:val="24"/>
          <w:szCs w:val="24"/>
        </w:rPr>
        <w:t>,</w:t>
      </w:r>
      <w:r w:rsidR="00A12A7F">
        <w:rPr>
          <w:sz w:val="24"/>
          <w:szCs w:val="24"/>
        </w:rPr>
        <w:t>72</w:t>
      </w:r>
    </w:p>
    <w:p w14:paraId="0A05928E" w14:textId="77777777" w:rsidR="00EE45C0" w:rsidRDefault="007145AC" w:rsidP="007145A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nefinancijske imovine</w:t>
      </w:r>
      <w:r>
        <w:rPr>
          <w:sz w:val="24"/>
          <w:szCs w:val="24"/>
        </w:rPr>
        <w:tab/>
        <w:t xml:space="preserve">                        </w:t>
      </w:r>
    </w:p>
    <w:p w14:paraId="12D40FDB" w14:textId="77777777" w:rsidR="00EE45C0" w:rsidRDefault="00EE45C0" w:rsidP="007145AC">
      <w:pPr>
        <w:rPr>
          <w:sz w:val="24"/>
          <w:szCs w:val="24"/>
        </w:rPr>
      </w:pPr>
    </w:p>
    <w:p w14:paraId="6C70F5DC" w14:textId="78CE44C5" w:rsidR="007145AC" w:rsidRDefault="007145AC" w:rsidP="00EE45C0">
      <w:pPr>
        <w:ind w:left="5664"/>
        <w:rPr>
          <w:sz w:val="24"/>
          <w:szCs w:val="24"/>
        </w:rPr>
      </w:pPr>
      <w:r w:rsidRPr="007145AC">
        <w:rPr>
          <w:b/>
          <w:sz w:val="24"/>
          <w:szCs w:val="24"/>
        </w:rPr>
        <w:t>UKUPNO</w:t>
      </w:r>
      <w:r w:rsidR="00241543">
        <w:rPr>
          <w:sz w:val="24"/>
          <w:szCs w:val="24"/>
        </w:rPr>
        <w:t>:</w:t>
      </w:r>
      <w:r w:rsidR="00241543">
        <w:rPr>
          <w:sz w:val="24"/>
          <w:szCs w:val="24"/>
        </w:rPr>
        <w:tab/>
      </w:r>
      <w:r w:rsidR="001A56E7">
        <w:rPr>
          <w:sz w:val="24"/>
          <w:szCs w:val="24"/>
        </w:rPr>
        <w:t>1</w:t>
      </w:r>
      <w:r w:rsidR="00E21326">
        <w:rPr>
          <w:sz w:val="24"/>
          <w:szCs w:val="24"/>
        </w:rPr>
        <w:t>.</w:t>
      </w:r>
      <w:r w:rsidR="001A56E7">
        <w:rPr>
          <w:sz w:val="24"/>
          <w:szCs w:val="24"/>
        </w:rPr>
        <w:t>4</w:t>
      </w:r>
      <w:r w:rsidR="00A12A7F">
        <w:rPr>
          <w:sz w:val="24"/>
          <w:szCs w:val="24"/>
        </w:rPr>
        <w:t>29</w:t>
      </w:r>
      <w:r w:rsidR="00241543">
        <w:rPr>
          <w:sz w:val="24"/>
          <w:szCs w:val="24"/>
        </w:rPr>
        <w:t>.</w:t>
      </w:r>
      <w:r w:rsidR="00A12A7F">
        <w:rPr>
          <w:sz w:val="24"/>
          <w:szCs w:val="24"/>
        </w:rPr>
        <w:t>707</w:t>
      </w:r>
      <w:r w:rsidR="00241543">
        <w:rPr>
          <w:sz w:val="24"/>
          <w:szCs w:val="24"/>
        </w:rPr>
        <w:t>,</w:t>
      </w:r>
      <w:r w:rsidR="00A12A7F">
        <w:rPr>
          <w:sz w:val="24"/>
          <w:szCs w:val="24"/>
        </w:rPr>
        <w:t>72</w:t>
      </w:r>
      <w:r w:rsidR="001A56E7">
        <w:rPr>
          <w:sz w:val="24"/>
          <w:szCs w:val="24"/>
        </w:rPr>
        <w:t xml:space="preserve"> EUR</w:t>
      </w:r>
    </w:p>
    <w:p w14:paraId="4494E6B1" w14:textId="77777777" w:rsidR="007145AC" w:rsidRPr="007145AC" w:rsidRDefault="007145AC" w:rsidP="007145AC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62F230" w14:textId="77777777" w:rsidR="003E0DB8" w:rsidRDefault="003E0DB8" w:rsidP="003E0DB8">
      <w:pPr>
        <w:rPr>
          <w:b/>
          <w:sz w:val="28"/>
          <w:szCs w:val="28"/>
        </w:rPr>
      </w:pPr>
    </w:p>
    <w:p w14:paraId="31F1E5C4" w14:textId="77777777" w:rsidR="00FC21DB" w:rsidRDefault="00FC21DB" w:rsidP="003E0DB8">
      <w:pPr>
        <w:rPr>
          <w:b/>
          <w:sz w:val="28"/>
          <w:szCs w:val="28"/>
        </w:rPr>
      </w:pPr>
    </w:p>
    <w:p w14:paraId="2808713D" w14:textId="77777777" w:rsidR="00FC21DB" w:rsidRDefault="00FC21DB" w:rsidP="003E0DB8">
      <w:pPr>
        <w:rPr>
          <w:b/>
          <w:sz w:val="28"/>
          <w:szCs w:val="28"/>
        </w:rPr>
      </w:pPr>
    </w:p>
    <w:p w14:paraId="66ECED40" w14:textId="77777777" w:rsidR="00FC21DB" w:rsidRDefault="00FC21DB" w:rsidP="003E0DB8">
      <w:pPr>
        <w:rPr>
          <w:b/>
          <w:sz w:val="28"/>
          <w:szCs w:val="28"/>
        </w:rPr>
      </w:pPr>
    </w:p>
    <w:p w14:paraId="2A56A404" w14:textId="77777777" w:rsidR="00FC21DB" w:rsidRDefault="00FC21DB" w:rsidP="003E0DB8">
      <w:pPr>
        <w:rPr>
          <w:b/>
          <w:sz w:val="28"/>
          <w:szCs w:val="28"/>
        </w:rPr>
      </w:pPr>
    </w:p>
    <w:p w14:paraId="58DEF948" w14:textId="77777777" w:rsidR="003E0DB8" w:rsidRDefault="003E0DB8" w:rsidP="003E0DB8">
      <w:pPr>
        <w:rPr>
          <w:b/>
          <w:sz w:val="28"/>
          <w:szCs w:val="28"/>
        </w:rPr>
      </w:pPr>
      <w:r w:rsidRPr="00C60D8A">
        <w:rPr>
          <w:b/>
          <w:sz w:val="28"/>
          <w:szCs w:val="28"/>
        </w:rPr>
        <w:lastRenderedPageBreak/>
        <w:t xml:space="preserve">BILJEŠKE UZ IZVJEŠTAJ OBVEZE </w:t>
      </w:r>
      <w:r>
        <w:rPr>
          <w:b/>
          <w:sz w:val="28"/>
          <w:szCs w:val="28"/>
        </w:rPr>
        <w:t>– obrazac OBVEZE</w:t>
      </w:r>
    </w:p>
    <w:p w14:paraId="7D0E1219" w14:textId="77777777" w:rsidR="003E0DB8" w:rsidRDefault="003E0DB8" w:rsidP="00EE45C0">
      <w:pPr>
        <w:rPr>
          <w:b/>
          <w:sz w:val="28"/>
          <w:szCs w:val="28"/>
        </w:rPr>
      </w:pPr>
    </w:p>
    <w:p w14:paraId="1FD94C35" w14:textId="69FF3FD9" w:rsidR="00241543" w:rsidRPr="00241543" w:rsidRDefault="00241543" w:rsidP="002C70D7">
      <w:pPr>
        <w:pStyle w:val="Tijeloteksta"/>
        <w:spacing w:before="203" w:line="276" w:lineRule="auto"/>
        <w:ind w:left="216" w:right="652"/>
        <w:jc w:val="both"/>
      </w:pPr>
      <w:proofErr w:type="spellStart"/>
      <w:r w:rsidRPr="00241543">
        <w:t>Stanje</w:t>
      </w:r>
      <w:proofErr w:type="spellEnd"/>
      <w:r w:rsidRPr="00241543">
        <w:t xml:space="preserve"> </w:t>
      </w:r>
      <w:proofErr w:type="spellStart"/>
      <w:r w:rsidRPr="00241543">
        <w:t>nedospjelih</w:t>
      </w:r>
      <w:proofErr w:type="spellEnd"/>
      <w:r w:rsidRPr="00241543">
        <w:t xml:space="preserve"> </w:t>
      </w:r>
      <w:proofErr w:type="spellStart"/>
      <w:r w:rsidRPr="00241543">
        <w:t>obveza</w:t>
      </w:r>
      <w:proofErr w:type="spellEnd"/>
      <w:r w:rsidRPr="00241543">
        <w:t xml:space="preserve"> </w:t>
      </w:r>
      <w:proofErr w:type="spellStart"/>
      <w:r w:rsidRPr="00241543">
        <w:t>na</w:t>
      </w:r>
      <w:proofErr w:type="spellEnd"/>
      <w:r w:rsidRPr="00241543">
        <w:t xml:space="preserve"> </w:t>
      </w:r>
      <w:proofErr w:type="spellStart"/>
      <w:r w:rsidRPr="00241543">
        <w:t>kraju</w:t>
      </w:r>
      <w:proofErr w:type="spellEnd"/>
      <w:r w:rsidRPr="00241543">
        <w:t xml:space="preserve"> </w:t>
      </w:r>
      <w:proofErr w:type="spellStart"/>
      <w:r w:rsidRPr="00241543">
        <w:t>izvještajnog</w:t>
      </w:r>
      <w:proofErr w:type="spellEnd"/>
      <w:r w:rsidRPr="00241543">
        <w:t xml:space="preserve"> </w:t>
      </w:r>
      <w:proofErr w:type="spellStart"/>
      <w:r w:rsidRPr="00241543">
        <w:t>razdoblja</w:t>
      </w:r>
      <w:proofErr w:type="spellEnd"/>
      <w:r w:rsidRPr="00241543">
        <w:t xml:space="preserve"> </w:t>
      </w:r>
      <w:proofErr w:type="spellStart"/>
      <w:r w:rsidRPr="00241543">
        <w:t>iznosi</w:t>
      </w:r>
      <w:proofErr w:type="spellEnd"/>
      <w:r w:rsidRPr="00241543">
        <w:rPr>
          <w:spacing w:val="1"/>
        </w:rPr>
        <w:t xml:space="preserve"> </w:t>
      </w:r>
      <w:r w:rsidR="001A56E7">
        <w:t>117</w:t>
      </w:r>
      <w:r>
        <w:t>.</w:t>
      </w:r>
      <w:r w:rsidR="001A56E7">
        <w:t>02</w:t>
      </w:r>
      <w:r w:rsidR="00E745BE">
        <w:t>2</w:t>
      </w:r>
      <w:r>
        <w:t>,</w:t>
      </w:r>
      <w:r w:rsidR="00E745BE">
        <w:t>38</w:t>
      </w:r>
      <w:r w:rsidRPr="00241543">
        <w:t xml:space="preserve"> </w:t>
      </w:r>
      <w:r w:rsidR="001A56E7">
        <w:t>EUR</w:t>
      </w:r>
      <w:r w:rsidRPr="00241543">
        <w:t xml:space="preserve">, a </w:t>
      </w:r>
      <w:proofErr w:type="spellStart"/>
      <w:r w:rsidR="002C70D7">
        <w:t>odnosi</w:t>
      </w:r>
      <w:proofErr w:type="spellEnd"/>
      <w:r w:rsidR="002C70D7">
        <w:t xml:space="preserve"> se </w:t>
      </w:r>
      <w:proofErr w:type="spellStart"/>
      <w:r w:rsidR="002C70D7">
        <w:t>na</w:t>
      </w:r>
      <w:proofErr w:type="spellEnd"/>
      <w:r w:rsidR="002C70D7">
        <w:t xml:space="preserve"> </w:t>
      </w:r>
      <w:proofErr w:type="spellStart"/>
      <w:r w:rsidR="002C70D7">
        <w:t>obveze</w:t>
      </w:r>
      <w:proofErr w:type="spellEnd"/>
      <w:r w:rsidR="002C70D7">
        <w:t xml:space="preserve"> za </w:t>
      </w:r>
      <w:proofErr w:type="spellStart"/>
      <w:r w:rsidR="002C70D7">
        <w:t>zaposlene</w:t>
      </w:r>
      <w:proofErr w:type="spellEnd"/>
      <w:r w:rsidRPr="00241543">
        <w:rPr>
          <w:spacing w:val="1"/>
        </w:rPr>
        <w:t xml:space="preserve"> </w:t>
      </w:r>
      <w:r w:rsidR="002C70D7">
        <w:t>(</w:t>
      </w:r>
      <w:r w:rsidR="001A56E7">
        <w:t>106</w:t>
      </w:r>
      <w:r w:rsidR="002C70D7">
        <w:t>.</w:t>
      </w:r>
      <w:r w:rsidR="001A56E7">
        <w:t>824</w:t>
      </w:r>
      <w:r w:rsidR="002C70D7">
        <w:t xml:space="preserve">,71 </w:t>
      </w:r>
      <w:r w:rsidR="001A56E7">
        <w:t>EUR</w:t>
      </w:r>
      <w:r w:rsidR="002C70D7">
        <w:t xml:space="preserve">) </w:t>
      </w:r>
      <w:proofErr w:type="spellStart"/>
      <w:r w:rsidR="002C70D7">
        <w:t>koje</w:t>
      </w:r>
      <w:proofErr w:type="spellEnd"/>
      <w:r w:rsidRPr="00241543">
        <w:t xml:space="preserve"> </w:t>
      </w:r>
      <w:proofErr w:type="spellStart"/>
      <w:r w:rsidRPr="00241543">
        <w:t>dospijeva</w:t>
      </w:r>
      <w:r w:rsidR="002C70D7">
        <w:t>ju</w:t>
      </w:r>
      <w:proofErr w:type="spellEnd"/>
      <w:r w:rsidRPr="00241543">
        <w:t xml:space="preserve"> 15. </w:t>
      </w:r>
      <w:proofErr w:type="spellStart"/>
      <w:r w:rsidRPr="00241543">
        <w:t>siječnja</w:t>
      </w:r>
      <w:proofErr w:type="spellEnd"/>
      <w:r w:rsidRPr="00241543">
        <w:rPr>
          <w:spacing w:val="-52"/>
        </w:rPr>
        <w:t xml:space="preserve"> </w:t>
      </w:r>
      <w:r w:rsidRPr="00241543">
        <w:t>202</w:t>
      </w:r>
      <w:r w:rsidR="001A56E7">
        <w:t>4</w:t>
      </w:r>
      <w:r w:rsidRPr="00241543">
        <w:t>.</w:t>
      </w:r>
      <w:r w:rsidRPr="00241543">
        <w:rPr>
          <w:spacing w:val="1"/>
        </w:rPr>
        <w:t xml:space="preserve"> </w:t>
      </w:r>
      <w:proofErr w:type="spellStart"/>
      <w:r w:rsidRPr="00241543">
        <w:t>godine</w:t>
      </w:r>
      <w:proofErr w:type="spellEnd"/>
      <w:r w:rsidRPr="00241543">
        <w:t>,</w:t>
      </w:r>
      <w:r w:rsidRPr="00241543">
        <w:rPr>
          <w:spacing w:val="1"/>
        </w:rPr>
        <w:t xml:space="preserve"> </w:t>
      </w:r>
      <w:proofErr w:type="spellStart"/>
      <w:r w:rsidRPr="00241543">
        <w:t>na</w:t>
      </w:r>
      <w:proofErr w:type="spellEnd"/>
      <w:r w:rsidRPr="00241543">
        <w:rPr>
          <w:spacing w:val="1"/>
        </w:rPr>
        <w:t xml:space="preserve"> </w:t>
      </w:r>
      <w:proofErr w:type="spellStart"/>
      <w:r w:rsidRPr="00241543">
        <w:t>obveze</w:t>
      </w:r>
      <w:proofErr w:type="spellEnd"/>
      <w:r w:rsidRPr="00241543">
        <w:rPr>
          <w:spacing w:val="1"/>
        </w:rPr>
        <w:t xml:space="preserve"> </w:t>
      </w:r>
      <w:r w:rsidR="002C70D7">
        <w:t xml:space="preserve">za </w:t>
      </w:r>
      <w:proofErr w:type="spellStart"/>
      <w:r w:rsidR="002C70D7">
        <w:t>materijalne</w:t>
      </w:r>
      <w:proofErr w:type="spellEnd"/>
      <w:r w:rsidR="002C70D7">
        <w:t xml:space="preserve"> </w:t>
      </w:r>
      <w:proofErr w:type="spellStart"/>
      <w:r w:rsidR="002C70D7">
        <w:t>rashode</w:t>
      </w:r>
      <w:proofErr w:type="spellEnd"/>
      <w:r w:rsidR="002C70D7">
        <w:t xml:space="preserve"> (</w:t>
      </w:r>
      <w:proofErr w:type="spellStart"/>
      <w:r w:rsidR="002C70D7">
        <w:t>prilog</w:t>
      </w:r>
      <w:proofErr w:type="spellEnd"/>
      <w:r w:rsidR="002C70D7">
        <w:t xml:space="preserve">) </w:t>
      </w:r>
      <w:r w:rsidR="001A56E7">
        <w:t>6.931</w:t>
      </w:r>
      <w:r w:rsidR="002C70D7">
        <w:t>,</w:t>
      </w:r>
      <w:r w:rsidR="001A56E7">
        <w:t>75</w:t>
      </w:r>
      <w:r w:rsidR="002C70D7">
        <w:t xml:space="preserve"> </w:t>
      </w:r>
      <w:r w:rsidR="001A56E7">
        <w:t>EUR</w:t>
      </w:r>
      <w:r w:rsidR="002C70D7">
        <w:t xml:space="preserve">, </w:t>
      </w:r>
      <w:proofErr w:type="spellStart"/>
      <w:r w:rsidRPr="00241543">
        <w:t>te</w:t>
      </w:r>
      <w:proofErr w:type="spellEnd"/>
      <w:r w:rsidRPr="00241543">
        <w:t xml:space="preserve"> </w:t>
      </w:r>
      <w:proofErr w:type="spellStart"/>
      <w:r w:rsidRPr="00241543">
        <w:t>na</w:t>
      </w:r>
      <w:proofErr w:type="spellEnd"/>
      <w:r w:rsidRPr="00241543">
        <w:t xml:space="preserve"> </w:t>
      </w:r>
      <w:proofErr w:type="spellStart"/>
      <w:r w:rsidRPr="00241543">
        <w:t>obveze</w:t>
      </w:r>
      <w:proofErr w:type="spellEnd"/>
      <w:r w:rsidRPr="00241543">
        <w:t xml:space="preserve"> za </w:t>
      </w:r>
      <w:proofErr w:type="spellStart"/>
      <w:r w:rsidRPr="00241543">
        <w:t>povrat</w:t>
      </w:r>
      <w:proofErr w:type="spellEnd"/>
      <w:r w:rsidRPr="00241543">
        <w:t xml:space="preserve"> u </w:t>
      </w:r>
      <w:proofErr w:type="spellStart"/>
      <w:r w:rsidRPr="00241543">
        <w:t>proračun</w:t>
      </w:r>
      <w:proofErr w:type="spellEnd"/>
      <w:r w:rsidRPr="00241543">
        <w:t xml:space="preserve"> za </w:t>
      </w:r>
      <w:proofErr w:type="spellStart"/>
      <w:r w:rsidRPr="00241543">
        <w:t>bolovanje</w:t>
      </w:r>
      <w:proofErr w:type="spellEnd"/>
      <w:r w:rsidRPr="00241543">
        <w:rPr>
          <w:spacing w:val="1"/>
        </w:rPr>
        <w:t xml:space="preserve"> </w:t>
      </w:r>
      <w:proofErr w:type="spellStart"/>
      <w:r w:rsidRPr="00241543">
        <w:t>preko</w:t>
      </w:r>
      <w:proofErr w:type="spellEnd"/>
      <w:r w:rsidRPr="00241543">
        <w:t xml:space="preserve"> HZZO</w:t>
      </w:r>
      <w:r w:rsidRPr="00241543">
        <w:rPr>
          <w:spacing w:val="1"/>
        </w:rPr>
        <w:t xml:space="preserve"> </w:t>
      </w:r>
      <w:r w:rsidRPr="00241543">
        <w:t>–</w:t>
      </w:r>
      <w:r w:rsidRPr="00241543">
        <w:rPr>
          <w:spacing w:val="-1"/>
        </w:rPr>
        <w:t xml:space="preserve"> </w:t>
      </w:r>
      <w:r w:rsidR="002C70D7">
        <w:t>a (</w:t>
      </w:r>
      <w:r w:rsidR="001A56E7">
        <w:t>32</w:t>
      </w:r>
      <w:r w:rsidR="00E745BE">
        <w:t>65</w:t>
      </w:r>
      <w:r w:rsidR="002C70D7">
        <w:t>,</w:t>
      </w:r>
      <w:r w:rsidR="00E745BE">
        <w:t>92</w:t>
      </w:r>
      <w:r w:rsidRPr="00241543">
        <w:rPr>
          <w:spacing w:val="1"/>
        </w:rPr>
        <w:t xml:space="preserve"> </w:t>
      </w:r>
      <w:r w:rsidR="001A56E7">
        <w:t>EUR</w:t>
      </w:r>
      <w:r w:rsidRPr="00241543">
        <w:t>).</w:t>
      </w:r>
    </w:p>
    <w:p w14:paraId="6E4D624C" w14:textId="77777777" w:rsidR="00E15627" w:rsidRPr="00241543" w:rsidRDefault="00E15627" w:rsidP="00E15627">
      <w:pPr>
        <w:jc w:val="both"/>
        <w:rPr>
          <w:sz w:val="24"/>
          <w:szCs w:val="24"/>
        </w:rPr>
      </w:pPr>
    </w:p>
    <w:p w14:paraId="29C0DDAB" w14:textId="380A030A" w:rsidR="003E0DB8" w:rsidRDefault="003E0DB8" w:rsidP="00E15627">
      <w:pPr>
        <w:tabs>
          <w:tab w:val="right" w:pos="9072"/>
        </w:tabs>
        <w:contextualSpacing/>
        <w:rPr>
          <w:b/>
          <w:sz w:val="24"/>
          <w:szCs w:val="24"/>
        </w:rPr>
      </w:pPr>
      <w:r w:rsidRPr="0041410F">
        <w:rPr>
          <w:b/>
          <w:sz w:val="24"/>
          <w:szCs w:val="24"/>
        </w:rPr>
        <w:t xml:space="preserve">                         </w:t>
      </w:r>
      <w:r w:rsidR="003B5DCA">
        <w:rPr>
          <w:b/>
          <w:noProof/>
          <w:sz w:val="24"/>
          <w:szCs w:val="24"/>
        </w:rPr>
        <w:drawing>
          <wp:inline distT="0" distB="0" distL="0" distR="0" wp14:anchorId="1B95B17F" wp14:editId="7B8568EE">
            <wp:extent cx="5924211" cy="65341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79" cy="65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10F">
        <w:rPr>
          <w:b/>
          <w:sz w:val="24"/>
          <w:szCs w:val="24"/>
        </w:rPr>
        <w:t xml:space="preserve">                                             </w:t>
      </w:r>
      <w:r w:rsidR="00E15627">
        <w:rPr>
          <w:b/>
          <w:sz w:val="24"/>
          <w:szCs w:val="24"/>
        </w:rPr>
        <w:t xml:space="preserve">                    </w:t>
      </w:r>
    </w:p>
    <w:p w14:paraId="6704BDDD" w14:textId="77777777" w:rsidR="003E0DB8" w:rsidRDefault="003E0DB8" w:rsidP="003E0DB8">
      <w:pPr>
        <w:contextualSpacing/>
        <w:rPr>
          <w:b/>
          <w:sz w:val="24"/>
          <w:szCs w:val="24"/>
        </w:rPr>
      </w:pPr>
    </w:p>
    <w:p w14:paraId="3BF4B1D5" w14:textId="77777777" w:rsidR="003E0DB8" w:rsidRDefault="003E0DB8" w:rsidP="003E0DB8">
      <w:pPr>
        <w:contextualSpacing/>
        <w:rPr>
          <w:b/>
          <w:sz w:val="24"/>
          <w:szCs w:val="24"/>
        </w:rPr>
      </w:pPr>
    </w:p>
    <w:p w14:paraId="35571D75" w14:textId="77777777" w:rsidR="002C70D7" w:rsidRDefault="002C70D7" w:rsidP="00F90C6C">
      <w:pPr>
        <w:contextualSpacing/>
        <w:jc w:val="both"/>
        <w:rPr>
          <w:sz w:val="24"/>
          <w:szCs w:val="24"/>
        </w:rPr>
      </w:pPr>
    </w:p>
    <w:p w14:paraId="6A11EC9D" w14:textId="470F7013" w:rsidR="003E0DB8" w:rsidRDefault="00886466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 B</w:t>
      </w:r>
      <w:r w:rsidR="006E0897">
        <w:rPr>
          <w:sz w:val="24"/>
          <w:szCs w:val="24"/>
        </w:rPr>
        <w:t xml:space="preserve">elom Manastiru 31. </w:t>
      </w:r>
      <w:r w:rsidR="002C70D7">
        <w:rPr>
          <w:sz w:val="24"/>
          <w:szCs w:val="24"/>
        </w:rPr>
        <w:t>siječnja 202</w:t>
      </w:r>
      <w:r w:rsidR="003B5DCA">
        <w:rPr>
          <w:sz w:val="24"/>
          <w:szCs w:val="24"/>
        </w:rPr>
        <w:t>4</w:t>
      </w:r>
      <w:r w:rsidR="003E0DB8">
        <w:rPr>
          <w:sz w:val="24"/>
          <w:szCs w:val="24"/>
        </w:rPr>
        <w:t>.</w:t>
      </w:r>
    </w:p>
    <w:p w14:paraId="4CAF3E71" w14:textId="77777777" w:rsidR="003E0DB8" w:rsidRDefault="003E0DB8" w:rsidP="003E0DB8">
      <w:pPr>
        <w:contextualSpacing/>
        <w:rPr>
          <w:sz w:val="24"/>
          <w:szCs w:val="24"/>
        </w:rPr>
      </w:pPr>
    </w:p>
    <w:p w14:paraId="79FB551B" w14:textId="77777777" w:rsidR="003E0DB8" w:rsidRDefault="003E0DB8" w:rsidP="003E0DB8">
      <w:pPr>
        <w:contextualSpacing/>
        <w:rPr>
          <w:sz w:val="24"/>
          <w:szCs w:val="24"/>
        </w:rPr>
      </w:pPr>
    </w:p>
    <w:p w14:paraId="39FCE7C4" w14:textId="77777777" w:rsidR="003E0DB8" w:rsidRDefault="003E0DB8" w:rsidP="00F90C6C">
      <w:pPr>
        <w:contextualSpacing/>
        <w:jc w:val="both"/>
        <w:rPr>
          <w:sz w:val="24"/>
          <w:szCs w:val="24"/>
        </w:rPr>
      </w:pPr>
    </w:p>
    <w:p w14:paraId="365426E4" w14:textId="77777777" w:rsidR="004716F3" w:rsidRDefault="003E0DB8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564C6C1" w14:textId="77777777" w:rsidR="004716F3" w:rsidRDefault="004716F3" w:rsidP="004716F3">
      <w:pPr>
        <w:contextualSpacing/>
        <w:rPr>
          <w:sz w:val="24"/>
          <w:szCs w:val="24"/>
        </w:rPr>
      </w:pPr>
    </w:p>
    <w:p w14:paraId="1629B05C" w14:textId="77777777" w:rsidR="004716F3" w:rsidRDefault="004716F3" w:rsidP="004716F3">
      <w:pPr>
        <w:contextualSpacing/>
        <w:rPr>
          <w:sz w:val="24"/>
          <w:szCs w:val="24"/>
        </w:rPr>
      </w:pPr>
    </w:p>
    <w:p w14:paraId="585F6F85" w14:textId="77777777" w:rsidR="003E0DB8" w:rsidRPr="0041410F" w:rsidRDefault="003E0DB8" w:rsidP="004716F3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Voditelj računovodstva :                  </w:t>
      </w:r>
      <w:r w:rsidR="000864E2">
        <w:rPr>
          <w:sz w:val="24"/>
          <w:szCs w:val="24"/>
        </w:rPr>
        <w:t>M.P.</w:t>
      </w:r>
      <w:r>
        <w:rPr>
          <w:sz w:val="24"/>
          <w:szCs w:val="24"/>
        </w:rPr>
        <w:t xml:space="preserve">                                                 Ravnateljica :</w:t>
      </w:r>
    </w:p>
    <w:p w14:paraId="604620B3" w14:textId="77777777" w:rsidR="003E0DB8" w:rsidRDefault="003E0DB8" w:rsidP="004716F3">
      <w:pPr>
        <w:contextualSpacing/>
        <w:rPr>
          <w:sz w:val="24"/>
          <w:szCs w:val="24"/>
        </w:rPr>
      </w:pPr>
    </w:p>
    <w:p w14:paraId="7D6155A1" w14:textId="77777777" w:rsidR="004716F3" w:rsidRDefault="003E0DB8" w:rsidP="004716F3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1A1F0331" w14:textId="77777777" w:rsidR="003E0DB8" w:rsidRDefault="004716F3" w:rsidP="004716F3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0D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Filip </w:t>
      </w:r>
      <w:proofErr w:type="spellStart"/>
      <w:r>
        <w:rPr>
          <w:sz w:val="24"/>
          <w:szCs w:val="24"/>
        </w:rPr>
        <w:t>Grbeš</w:t>
      </w:r>
      <w:proofErr w:type="spellEnd"/>
      <w:r>
        <w:rPr>
          <w:sz w:val="24"/>
          <w:szCs w:val="24"/>
        </w:rPr>
        <w:t xml:space="preserve">      </w:t>
      </w:r>
      <w:r w:rsidR="003E0DB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3E0DB8">
        <w:rPr>
          <w:sz w:val="24"/>
          <w:szCs w:val="24"/>
        </w:rPr>
        <w:t xml:space="preserve">  Blaženka </w:t>
      </w:r>
      <w:proofErr w:type="spellStart"/>
      <w:r w:rsidR="003E0DB8">
        <w:rPr>
          <w:sz w:val="24"/>
          <w:szCs w:val="24"/>
        </w:rPr>
        <w:t>Kalčić,prof</w:t>
      </w:r>
      <w:proofErr w:type="spellEnd"/>
      <w:r w:rsidR="003E0DB8">
        <w:rPr>
          <w:sz w:val="24"/>
          <w:szCs w:val="24"/>
        </w:rPr>
        <w:t>.</w:t>
      </w:r>
    </w:p>
    <w:p w14:paraId="32CA3276" w14:textId="77777777" w:rsidR="003E0DB8" w:rsidRPr="0041410F" w:rsidRDefault="003E0DB8" w:rsidP="004716F3">
      <w:pPr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</w:p>
    <w:p w14:paraId="11FEB389" w14:textId="77777777" w:rsidR="003E0DB8" w:rsidRPr="00C60D8A" w:rsidRDefault="003E0DB8" w:rsidP="004716F3">
      <w:pPr>
        <w:rPr>
          <w:sz w:val="24"/>
          <w:szCs w:val="24"/>
        </w:rPr>
      </w:pPr>
    </w:p>
    <w:p w14:paraId="733A3A00" w14:textId="77777777" w:rsidR="002C70D7" w:rsidRDefault="002C70D7" w:rsidP="000864E2">
      <w:pPr>
        <w:pStyle w:val="Odlomakpopisa"/>
        <w:ind w:left="0"/>
        <w:rPr>
          <w:sz w:val="24"/>
          <w:szCs w:val="24"/>
        </w:rPr>
      </w:pPr>
    </w:p>
    <w:p w14:paraId="1BD00AC9" w14:textId="77777777" w:rsidR="002C70D7" w:rsidRDefault="002C70D7" w:rsidP="000864E2">
      <w:pPr>
        <w:pStyle w:val="Odlomakpopisa"/>
        <w:ind w:left="0"/>
        <w:rPr>
          <w:sz w:val="24"/>
          <w:szCs w:val="24"/>
        </w:rPr>
      </w:pPr>
    </w:p>
    <w:p w14:paraId="173A935E" w14:textId="77777777" w:rsidR="003E0DB8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Osoba za kontakt: Filip </w:t>
      </w:r>
      <w:proofErr w:type="spellStart"/>
      <w:r>
        <w:rPr>
          <w:sz w:val="24"/>
          <w:szCs w:val="24"/>
        </w:rPr>
        <w:t>Grbeš</w:t>
      </w:r>
      <w:proofErr w:type="spellEnd"/>
    </w:p>
    <w:p w14:paraId="3D344887" w14:textId="77777777" w:rsidR="000864E2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e-mail za kontakt: </w:t>
      </w:r>
      <w:hyperlink r:id="rId6" w:history="1">
        <w:r w:rsidRPr="0021207E">
          <w:rPr>
            <w:rStyle w:val="Hiperveza"/>
            <w:sz w:val="24"/>
            <w:szCs w:val="24"/>
          </w:rPr>
          <w:t>grbes.filip11@gmail.com</w:t>
        </w:r>
      </w:hyperlink>
    </w:p>
    <w:p w14:paraId="19CF328B" w14:textId="77777777" w:rsidR="000864E2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telefon za kontakt: 031/703-306</w:t>
      </w:r>
    </w:p>
    <w:p w14:paraId="3CD2CD9F" w14:textId="77777777"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14:paraId="7E271F67" w14:textId="77777777" w:rsidR="003E0DB8" w:rsidRPr="00013825" w:rsidRDefault="003E0DB8" w:rsidP="003E0DB8">
      <w:pPr>
        <w:pStyle w:val="Odlomakpopisa"/>
        <w:rPr>
          <w:sz w:val="24"/>
          <w:szCs w:val="24"/>
        </w:rPr>
      </w:pPr>
    </w:p>
    <w:p w14:paraId="3DECC008" w14:textId="77777777" w:rsidR="003E0DB8" w:rsidRPr="00944496" w:rsidRDefault="003E0DB8" w:rsidP="003E0DB8">
      <w:pPr>
        <w:rPr>
          <w:sz w:val="24"/>
          <w:szCs w:val="24"/>
        </w:rPr>
      </w:pPr>
    </w:p>
    <w:p w14:paraId="3E8FD86F" w14:textId="77777777" w:rsidR="003E0DB8" w:rsidRPr="003B5700" w:rsidRDefault="003E0DB8"/>
    <w:sectPr w:rsidR="003E0DB8" w:rsidRPr="003B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DAB"/>
    <w:multiLevelType w:val="hybridMultilevel"/>
    <w:tmpl w:val="A99E8A6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0E1B"/>
    <w:multiLevelType w:val="hybridMultilevel"/>
    <w:tmpl w:val="082CE0E4"/>
    <w:lvl w:ilvl="0" w:tplc="A89AC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592C"/>
    <w:multiLevelType w:val="hybridMultilevel"/>
    <w:tmpl w:val="F5545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AA5"/>
    <w:multiLevelType w:val="hybridMultilevel"/>
    <w:tmpl w:val="18BC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51B6"/>
    <w:multiLevelType w:val="hybridMultilevel"/>
    <w:tmpl w:val="DF7080DA"/>
    <w:lvl w:ilvl="0" w:tplc="4168BDD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72E0592C"/>
    <w:multiLevelType w:val="hybridMultilevel"/>
    <w:tmpl w:val="BCA6BD6C"/>
    <w:lvl w:ilvl="0" w:tplc="FA5AE5A6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7EE27121"/>
    <w:multiLevelType w:val="hybridMultilevel"/>
    <w:tmpl w:val="716E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00"/>
    <w:rsid w:val="0001263B"/>
    <w:rsid w:val="0005615C"/>
    <w:rsid w:val="000650B3"/>
    <w:rsid w:val="00070436"/>
    <w:rsid w:val="000864E2"/>
    <w:rsid w:val="000A1AE9"/>
    <w:rsid w:val="000E7C2D"/>
    <w:rsid w:val="00117C3E"/>
    <w:rsid w:val="0015528B"/>
    <w:rsid w:val="00155433"/>
    <w:rsid w:val="0017721B"/>
    <w:rsid w:val="001A56E7"/>
    <w:rsid w:val="001E39AE"/>
    <w:rsid w:val="00221305"/>
    <w:rsid w:val="00225396"/>
    <w:rsid w:val="00230F1B"/>
    <w:rsid w:val="00241543"/>
    <w:rsid w:val="00244435"/>
    <w:rsid w:val="00284675"/>
    <w:rsid w:val="00295686"/>
    <w:rsid w:val="002C4474"/>
    <w:rsid w:val="002C70D7"/>
    <w:rsid w:val="002E33B6"/>
    <w:rsid w:val="002E39CE"/>
    <w:rsid w:val="002F66BA"/>
    <w:rsid w:val="00313F7E"/>
    <w:rsid w:val="003202C7"/>
    <w:rsid w:val="003B5700"/>
    <w:rsid w:val="003B5DCA"/>
    <w:rsid w:val="003B7F6D"/>
    <w:rsid w:val="003E0DB8"/>
    <w:rsid w:val="003F5875"/>
    <w:rsid w:val="004130B7"/>
    <w:rsid w:val="004716F3"/>
    <w:rsid w:val="004A7B4A"/>
    <w:rsid w:val="004B2A54"/>
    <w:rsid w:val="00584C01"/>
    <w:rsid w:val="00613811"/>
    <w:rsid w:val="006365D4"/>
    <w:rsid w:val="006403CC"/>
    <w:rsid w:val="0067767B"/>
    <w:rsid w:val="006B141E"/>
    <w:rsid w:val="006E0897"/>
    <w:rsid w:val="00707B7E"/>
    <w:rsid w:val="007145AC"/>
    <w:rsid w:val="00785EF9"/>
    <w:rsid w:val="00792002"/>
    <w:rsid w:val="007A31D2"/>
    <w:rsid w:val="007E525C"/>
    <w:rsid w:val="0083121A"/>
    <w:rsid w:val="00847ABB"/>
    <w:rsid w:val="00886466"/>
    <w:rsid w:val="008B4C58"/>
    <w:rsid w:val="008C5DBD"/>
    <w:rsid w:val="008F3975"/>
    <w:rsid w:val="00901343"/>
    <w:rsid w:val="0092258B"/>
    <w:rsid w:val="00992144"/>
    <w:rsid w:val="009A6D36"/>
    <w:rsid w:val="009C57CD"/>
    <w:rsid w:val="00A0562D"/>
    <w:rsid w:val="00A12A7F"/>
    <w:rsid w:val="00A60E6D"/>
    <w:rsid w:val="00A63510"/>
    <w:rsid w:val="00A8177B"/>
    <w:rsid w:val="00AD4B54"/>
    <w:rsid w:val="00B778C7"/>
    <w:rsid w:val="00BB1CE5"/>
    <w:rsid w:val="00C11794"/>
    <w:rsid w:val="00C21F3F"/>
    <w:rsid w:val="00C564D6"/>
    <w:rsid w:val="00C6741A"/>
    <w:rsid w:val="00CA7FB3"/>
    <w:rsid w:val="00CC2965"/>
    <w:rsid w:val="00CE6140"/>
    <w:rsid w:val="00D40216"/>
    <w:rsid w:val="00D5312F"/>
    <w:rsid w:val="00D61064"/>
    <w:rsid w:val="00DA0E0E"/>
    <w:rsid w:val="00DB56D0"/>
    <w:rsid w:val="00DC59D5"/>
    <w:rsid w:val="00DE32BE"/>
    <w:rsid w:val="00E15627"/>
    <w:rsid w:val="00E21326"/>
    <w:rsid w:val="00E33F09"/>
    <w:rsid w:val="00E53906"/>
    <w:rsid w:val="00E63A74"/>
    <w:rsid w:val="00E745BE"/>
    <w:rsid w:val="00EE45C0"/>
    <w:rsid w:val="00F138FE"/>
    <w:rsid w:val="00F4539B"/>
    <w:rsid w:val="00F81449"/>
    <w:rsid w:val="00F90C6C"/>
    <w:rsid w:val="00FC21DB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52F7"/>
  <w15:docId w15:val="{3B900DAA-A6F4-4F5B-85DE-4F089E0C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64E2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2415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154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bes.filip1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prof12</cp:lastModifiedBy>
  <cp:revision>9</cp:revision>
  <cp:lastPrinted>2020-01-30T11:49:00Z</cp:lastPrinted>
  <dcterms:created xsi:type="dcterms:W3CDTF">2024-01-31T08:42:00Z</dcterms:created>
  <dcterms:modified xsi:type="dcterms:W3CDTF">2024-02-15T11:31:00Z</dcterms:modified>
</cp:coreProperties>
</file>