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horzAnchor="margin" w:tblpY="540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973D2" w:rsidTr="00936BBA">
        <w:tc>
          <w:tcPr>
            <w:tcW w:w="3020" w:type="dxa"/>
          </w:tcPr>
          <w:p w:rsidR="006973D2" w:rsidRDefault="006973D2" w:rsidP="00936BBA">
            <w:r>
              <w:t>Naziv predmeta</w:t>
            </w:r>
          </w:p>
        </w:tc>
        <w:tc>
          <w:tcPr>
            <w:tcW w:w="3021" w:type="dxa"/>
          </w:tcPr>
          <w:p w:rsidR="006973D2" w:rsidRDefault="006973D2" w:rsidP="00936BBA">
            <w:r>
              <w:t>Nastavnik</w:t>
            </w:r>
          </w:p>
        </w:tc>
        <w:tc>
          <w:tcPr>
            <w:tcW w:w="3021" w:type="dxa"/>
          </w:tcPr>
          <w:p w:rsidR="006973D2" w:rsidRDefault="006973D2" w:rsidP="00936BBA">
            <w:r>
              <w:t>Način komunikacije</w:t>
            </w:r>
          </w:p>
        </w:tc>
      </w:tr>
      <w:tr w:rsidR="006973D2" w:rsidTr="00936BBA">
        <w:tc>
          <w:tcPr>
            <w:tcW w:w="3020" w:type="dxa"/>
          </w:tcPr>
          <w:p w:rsidR="006973D2" w:rsidRDefault="006973D2" w:rsidP="00936BBA">
            <w:r>
              <w:t>Hrvatski jezik</w:t>
            </w:r>
          </w:p>
        </w:tc>
        <w:tc>
          <w:tcPr>
            <w:tcW w:w="3021" w:type="dxa"/>
          </w:tcPr>
          <w:p w:rsidR="006973D2" w:rsidRDefault="006973D2" w:rsidP="00936BBA">
            <w:r>
              <w:t>Ivana Andrić</w:t>
            </w:r>
          </w:p>
        </w:tc>
        <w:tc>
          <w:tcPr>
            <w:tcW w:w="3021" w:type="dxa"/>
          </w:tcPr>
          <w:p w:rsidR="006973D2" w:rsidRDefault="00936BBA" w:rsidP="00936BBA">
            <w:r>
              <w:t>One note</w:t>
            </w:r>
          </w:p>
        </w:tc>
      </w:tr>
      <w:tr w:rsidR="006973D2" w:rsidTr="00936BBA">
        <w:tc>
          <w:tcPr>
            <w:tcW w:w="3020" w:type="dxa"/>
          </w:tcPr>
          <w:p w:rsidR="006973D2" w:rsidRDefault="006973D2" w:rsidP="00936BBA">
            <w:r>
              <w:t>Hrvatski poslovni jezik</w:t>
            </w:r>
          </w:p>
        </w:tc>
        <w:tc>
          <w:tcPr>
            <w:tcW w:w="3021" w:type="dxa"/>
          </w:tcPr>
          <w:p w:rsidR="006973D2" w:rsidRDefault="006973D2" w:rsidP="00936BBA">
            <w:r>
              <w:t>Ivana Andrić</w:t>
            </w:r>
          </w:p>
        </w:tc>
        <w:tc>
          <w:tcPr>
            <w:tcW w:w="3021" w:type="dxa"/>
          </w:tcPr>
          <w:p w:rsidR="006973D2" w:rsidRDefault="00936BBA" w:rsidP="00936BBA">
            <w:r>
              <w:t>One note</w:t>
            </w:r>
          </w:p>
        </w:tc>
      </w:tr>
      <w:tr w:rsidR="006973D2" w:rsidTr="00936BBA">
        <w:tc>
          <w:tcPr>
            <w:tcW w:w="3020" w:type="dxa"/>
          </w:tcPr>
          <w:p w:rsidR="006973D2" w:rsidRDefault="006973D2" w:rsidP="00936BBA">
            <w:r>
              <w:t>Gospodarska matematika</w:t>
            </w:r>
          </w:p>
        </w:tc>
        <w:tc>
          <w:tcPr>
            <w:tcW w:w="3021" w:type="dxa"/>
          </w:tcPr>
          <w:p w:rsidR="006973D2" w:rsidRDefault="006973D2" w:rsidP="00936BBA">
            <w:r>
              <w:t>Milan Stojanović</w:t>
            </w:r>
          </w:p>
        </w:tc>
        <w:tc>
          <w:tcPr>
            <w:tcW w:w="3021" w:type="dxa"/>
          </w:tcPr>
          <w:p w:rsidR="006973D2" w:rsidRDefault="00936BBA" w:rsidP="00936BBA">
            <w:r>
              <w:t>One note</w:t>
            </w:r>
          </w:p>
        </w:tc>
      </w:tr>
      <w:tr w:rsidR="006973D2" w:rsidTr="00936BBA">
        <w:tc>
          <w:tcPr>
            <w:tcW w:w="3020" w:type="dxa"/>
          </w:tcPr>
          <w:p w:rsidR="006973D2" w:rsidRDefault="006973D2" w:rsidP="00936BBA">
            <w:r>
              <w:t>Tjelesna i zdravstvena kultura</w:t>
            </w:r>
          </w:p>
        </w:tc>
        <w:tc>
          <w:tcPr>
            <w:tcW w:w="3021" w:type="dxa"/>
          </w:tcPr>
          <w:p w:rsidR="006973D2" w:rsidRDefault="006973D2" w:rsidP="00936BBA">
            <w:r>
              <w:t xml:space="preserve">Marko </w:t>
            </w:r>
            <w:proofErr w:type="spellStart"/>
            <w:r>
              <w:t>Jeger</w:t>
            </w:r>
            <w:proofErr w:type="spellEnd"/>
          </w:p>
        </w:tc>
        <w:tc>
          <w:tcPr>
            <w:tcW w:w="3021" w:type="dxa"/>
          </w:tcPr>
          <w:p w:rsidR="006973D2" w:rsidRDefault="00936BBA" w:rsidP="00936BBA">
            <w:r>
              <w:t>One note</w:t>
            </w:r>
          </w:p>
        </w:tc>
      </w:tr>
      <w:tr w:rsidR="006973D2" w:rsidTr="00936BBA">
        <w:tc>
          <w:tcPr>
            <w:tcW w:w="3020" w:type="dxa"/>
          </w:tcPr>
          <w:p w:rsidR="006973D2" w:rsidRDefault="006973D2" w:rsidP="00936BBA">
            <w:r>
              <w:t>Politika i gospodarstvo</w:t>
            </w:r>
          </w:p>
        </w:tc>
        <w:tc>
          <w:tcPr>
            <w:tcW w:w="3021" w:type="dxa"/>
          </w:tcPr>
          <w:p w:rsidR="006973D2" w:rsidRDefault="006973D2" w:rsidP="00936BBA">
            <w:r>
              <w:t xml:space="preserve">Jasminka </w:t>
            </w:r>
            <w:proofErr w:type="spellStart"/>
            <w:r>
              <w:t>Bednar</w:t>
            </w:r>
            <w:proofErr w:type="spellEnd"/>
          </w:p>
        </w:tc>
        <w:tc>
          <w:tcPr>
            <w:tcW w:w="3021" w:type="dxa"/>
          </w:tcPr>
          <w:p w:rsidR="006973D2" w:rsidRDefault="00936BBA" w:rsidP="00936BBA">
            <w:r>
              <w:t>berend.jasna@gmail.com</w:t>
            </w:r>
          </w:p>
        </w:tc>
      </w:tr>
      <w:tr w:rsidR="006973D2" w:rsidTr="00936BBA">
        <w:tc>
          <w:tcPr>
            <w:tcW w:w="3020" w:type="dxa"/>
          </w:tcPr>
          <w:p w:rsidR="006973D2" w:rsidRDefault="006973D2" w:rsidP="00936BBA">
            <w:r>
              <w:t>Etika</w:t>
            </w:r>
          </w:p>
        </w:tc>
        <w:tc>
          <w:tcPr>
            <w:tcW w:w="3021" w:type="dxa"/>
          </w:tcPr>
          <w:p w:rsidR="006973D2" w:rsidRDefault="006973D2" w:rsidP="00936BBA">
            <w:r>
              <w:t xml:space="preserve">Franka </w:t>
            </w:r>
            <w:proofErr w:type="spellStart"/>
            <w:r>
              <w:t>Sukić-Tomašić</w:t>
            </w:r>
            <w:proofErr w:type="spellEnd"/>
          </w:p>
        </w:tc>
        <w:tc>
          <w:tcPr>
            <w:tcW w:w="3021" w:type="dxa"/>
          </w:tcPr>
          <w:p w:rsidR="006973D2" w:rsidRDefault="00936BBA" w:rsidP="00936BBA">
            <w:r>
              <w:t>mail</w:t>
            </w:r>
          </w:p>
        </w:tc>
      </w:tr>
      <w:tr w:rsidR="006973D2" w:rsidTr="00936BBA">
        <w:tc>
          <w:tcPr>
            <w:tcW w:w="3020" w:type="dxa"/>
          </w:tcPr>
          <w:p w:rsidR="006973D2" w:rsidRDefault="006973D2" w:rsidP="00936BBA">
            <w:r>
              <w:t>Vjeronauk</w:t>
            </w:r>
          </w:p>
        </w:tc>
        <w:tc>
          <w:tcPr>
            <w:tcW w:w="3021" w:type="dxa"/>
          </w:tcPr>
          <w:p w:rsidR="006973D2" w:rsidRDefault="006973D2" w:rsidP="00936BBA">
            <w:r>
              <w:t xml:space="preserve">Marko </w:t>
            </w:r>
            <w:proofErr w:type="spellStart"/>
            <w:r>
              <w:t>Kapular</w:t>
            </w:r>
            <w:proofErr w:type="spellEnd"/>
          </w:p>
        </w:tc>
        <w:tc>
          <w:tcPr>
            <w:tcW w:w="3021" w:type="dxa"/>
          </w:tcPr>
          <w:p w:rsidR="006973D2" w:rsidRDefault="00936BBA" w:rsidP="00936BBA">
            <w:r>
              <w:t>One note</w:t>
            </w:r>
          </w:p>
        </w:tc>
      </w:tr>
      <w:tr w:rsidR="006973D2" w:rsidTr="00936BBA">
        <w:tc>
          <w:tcPr>
            <w:tcW w:w="3020" w:type="dxa"/>
          </w:tcPr>
          <w:p w:rsidR="006973D2" w:rsidRDefault="006973D2" w:rsidP="00936BBA">
            <w:r>
              <w:t>Povijest hrvatske kulturne baštine</w:t>
            </w:r>
          </w:p>
        </w:tc>
        <w:tc>
          <w:tcPr>
            <w:tcW w:w="3021" w:type="dxa"/>
          </w:tcPr>
          <w:p w:rsidR="006973D2" w:rsidRDefault="007325C2" w:rsidP="00936BBA">
            <w:r>
              <w:t>Sanja Andrić</w:t>
            </w:r>
          </w:p>
        </w:tc>
        <w:tc>
          <w:tcPr>
            <w:tcW w:w="3021" w:type="dxa"/>
          </w:tcPr>
          <w:p w:rsidR="006973D2" w:rsidRDefault="00936BBA" w:rsidP="00936BBA">
            <w:proofErr w:type="spellStart"/>
            <w:r>
              <w:t>Mesenger</w:t>
            </w:r>
            <w:proofErr w:type="spellEnd"/>
          </w:p>
        </w:tc>
      </w:tr>
      <w:tr w:rsidR="006973D2" w:rsidTr="00936BBA">
        <w:tc>
          <w:tcPr>
            <w:tcW w:w="3020" w:type="dxa"/>
          </w:tcPr>
          <w:p w:rsidR="006973D2" w:rsidRDefault="006973D2" w:rsidP="00936BBA">
            <w:r>
              <w:t>Poznavanje robe i prehrana</w:t>
            </w:r>
          </w:p>
        </w:tc>
        <w:tc>
          <w:tcPr>
            <w:tcW w:w="3021" w:type="dxa"/>
          </w:tcPr>
          <w:p w:rsidR="006973D2" w:rsidRDefault="007325C2" w:rsidP="00936BBA">
            <w:r>
              <w:t xml:space="preserve">Darko </w:t>
            </w:r>
            <w:proofErr w:type="spellStart"/>
            <w:r>
              <w:t>Šantor</w:t>
            </w:r>
            <w:proofErr w:type="spellEnd"/>
          </w:p>
        </w:tc>
        <w:tc>
          <w:tcPr>
            <w:tcW w:w="3021" w:type="dxa"/>
          </w:tcPr>
          <w:p w:rsidR="006973D2" w:rsidRDefault="00936BBA" w:rsidP="00936BBA">
            <w:r>
              <w:t>One note</w:t>
            </w:r>
          </w:p>
        </w:tc>
      </w:tr>
      <w:tr w:rsidR="006973D2" w:rsidTr="00936BBA">
        <w:tc>
          <w:tcPr>
            <w:tcW w:w="3020" w:type="dxa"/>
          </w:tcPr>
          <w:p w:rsidR="006973D2" w:rsidRDefault="007325C2" w:rsidP="00936BBA">
            <w:r>
              <w:t>Organizacija poslovanja ugostiteljskih poduzeća</w:t>
            </w:r>
          </w:p>
        </w:tc>
        <w:tc>
          <w:tcPr>
            <w:tcW w:w="3021" w:type="dxa"/>
          </w:tcPr>
          <w:p w:rsidR="006973D2" w:rsidRDefault="007325C2" w:rsidP="00936BBA">
            <w:r>
              <w:t xml:space="preserve">Melita </w:t>
            </w:r>
            <w:proofErr w:type="spellStart"/>
            <w:r>
              <w:t>Todorović</w:t>
            </w:r>
            <w:proofErr w:type="spellEnd"/>
          </w:p>
        </w:tc>
        <w:tc>
          <w:tcPr>
            <w:tcW w:w="3021" w:type="dxa"/>
          </w:tcPr>
          <w:p w:rsidR="006973D2" w:rsidRDefault="00936BBA" w:rsidP="00936BBA">
            <w:r>
              <w:t>meli.todorovic@gmail.com</w:t>
            </w:r>
          </w:p>
        </w:tc>
      </w:tr>
      <w:tr w:rsidR="006973D2" w:rsidTr="00936BBA">
        <w:tc>
          <w:tcPr>
            <w:tcW w:w="3020" w:type="dxa"/>
          </w:tcPr>
          <w:p w:rsidR="006973D2" w:rsidRDefault="007325C2" w:rsidP="00936BBA">
            <w:r>
              <w:t>Engleski jezik I strani jezik</w:t>
            </w:r>
          </w:p>
        </w:tc>
        <w:tc>
          <w:tcPr>
            <w:tcW w:w="3021" w:type="dxa"/>
          </w:tcPr>
          <w:p w:rsidR="006973D2" w:rsidRDefault="007325C2" w:rsidP="00936BBA">
            <w:proofErr w:type="spellStart"/>
            <w:r>
              <w:t>Tonka</w:t>
            </w:r>
            <w:proofErr w:type="spellEnd"/>
            <w:r>
              <w:t xml:space="preserve"> </w:t>
            </w:r>
            <w:proofErr w:type="spellStart"/>
            <w:r>
              <w:t>Sukić</w:t>
            </w:r>
            <w:proofErr w:type="spellEnd"/>
          </w:p>
        </w:tc>
        <w:tc>
          <w:tcPr>
            <w:tcW w:w="3021" w:type="dxa"/>
          </w:tcPr>
          <w:p w:rsidR="006973D2" w:rsidRDefault="00936BBA" w:rsidP="00936BBA">
            <w:r>
              <w:t>One note</w:t>
            </w:r>
          </w:p>
        </w:tc>
      </w:tr>
      <w:tr w:rsidR="006973D2" w:rsidTr="00936BBA">
        <w:tc>
          <w:tcPr>
            <w:tcW w:w="3020" w:type="dxa"/>
          </w:tcPr>
          <w:p w:rsidR="006973D2" w:rsidRDefault="007325C2" w:rsidP="00936BBA">
            <w:r>
              <w:t>Njemački jezik II strani jezik</w:t>
            </w:r>
          </w:p>
        </w:tc>
        <w:tc>
          <w:tcPr>
            <w:tcW w:w="3021" w:type="dxa"/>
          </w:tcPr>
          <w:p w:rsidR="006973D2" w:rsidRDefault="007325C2" w:rsidP="00936BBA">
            <w:r>
              <w:t xml:space="preserve">Suzana Krklec </w:t>
            </w:r>
          </w:p>
        </w:tc>
        <w:tc>
          <w:tcPr>
            <w:tcW w:w="3021" w:type="dxa"/>
          </w:tcPr>
          <w:p w:rsidR="006973D2" w:rsidRDefault="00936BBA" w:rsidP="00936BBA">
            <w:r>
              <w:t>One note</w:t>
            </w:r>
          </w:p>
        </w:tc>
      </w:tr>
      <w:tr w:rsidR="006973D2" w:rsidTr="00936BBA">
        <w:tc>
          <w:tcPr>
            <w:tcW w:w="3020" w:type="dxa"/>
          </w:tcPr>
          <w:p w:rsidR="006973D2" w:rsidRDefault="007325C2" w:rsidP="00936BBA">
            <w:r>
              <w:t>Praktična nastava</w:t>
            </w:r>
          </w:p>
        </w:tc>
        <w:tc>
          <w:tcPr>
            <w:tcW w:w="3021" w:type="dxa"/>
          </w:tcPr>
          <w:p w:rsidR="006973D2" w:rsidRDefault="00936BBA" w:rsidP="00936BBA">
            <w:r>
              <w:t xml:space="preserve">Jasminka </w:t>
            </w:r>
            <w:proofErr w:type="spellStart"/>
            <w:r>
              <w:t>Damjanov</w:t>
            </w:r>
            <w:proofErr w:type="spellEnd"/>
          </w:p>
        </w:tc>
        <w:tc>
          <w:tcPr>
            <w:tcW w:w="3021" w:type="dxa"/>
          </w:tcPr>
          <w:p w:rsidR="006973D2" w:rsidRDefault="00936BBA" w:rsidP="00936BBA">
            <w:proofErr w:type="spellStart"/>
            <w:r>
              <w:t>Viber</w:t>
            </w:r>
            <w:proofErr w:type="spellEnd"/>
            <w:r>
              <w:t>, One note</w:t>
            </w:r>
          </w:p>
        </w:tc>
      </w:tr>
      <w:tr w:rsidR="00936BBA" w:rsidTr="00936BBA">
        <w:tc>
          <w:tcPr>
            <w:tcW w:w="3020" w:type="dxa"/>
          </w:tcPr>
          <w:p w:rsidR="00936BBA" w:rsidRDefault="00936BBA" w:rsidP="00936BBA">
            <w:r>
              <w:t>Kuharstvo</w:t>
            </w:r>
          </w:p>
        </w:tc>
        <w:tc>
          <w:tcPr>
            <w:tcW w:w="3021" w:type="dxa"/>
          </w:tcPr>
          <w:p w:rsidR="00936BBA" w:rsidRDefault="00936BBA" w:rsidP="00936BBA">
            <w:r>
              <w:t xml:space="preserve">Marijana </w:t>
            </w:r>
            <w:proofErr w:type="spellStart"/>
            <w:r>
              <w:t>Anočić</w:t>
            </w:r>
            <w:proofErr w:type="spellEnd"/>
          </w:p>
        </w:tc>
        <w:tc>
          <w:tcPr>
            <w:tcW w:w="3021" w:type="dxa"/>
          </w:tcPr>
          <w:p w:rsidR="00936BBA" w:rsidRDefault="00936BBA" w:rsidP="00936BBA">
            <w:r>
              <w:t>One note</w:t>
            </w:r>
          </w:p>
        </w:tc>
      </w:tr>
    </w:tbl>
    <w:p w:rsidR="004D0967" w:rsidRDefault="00936BBA">
      <w:r>
        <w:t>3 K kuhari</w:t>
      </w:r>
      <w:bookmarkStart w:id="0" w:name="_GoBack"/>
      <w:bookmarkEnd w:id="0"/>
    </w:p>
    <w:p w:rsidR="00936BBA" w:rsidRDefault="00936BBA">
      <w:r>
        <w:t xml:space="preserve">Jasminka </w:t>
      </w:r>
      <w:proofErr w:type="spellStart"/>
      <w:r>
        <w:t>Damjanov</w:t>
      </w:r>
      <w:proofErr w:type="spellEnd"/>
    </w:p>
    <w:sectPr w:rsidR="00936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8D"/>
    <w:rsid w:val="002C148D"/>
    <w:rsid w:val="006973D2"/>
    <w:rsid w:val="007325C2"/>
    <w:rsid w:val="00936BBA"/>
    <w:rsid w:val="00A475E3"/>
    <w:rsid w:val="00D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191D"/>
  <w15:chartTrackingRefBased/>
  <w15:docId w15:val="{E7EA4B7E-CDF6-4B52-AE35-3C6AFA9E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9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Učenik</cp:lastModifiedBy>
  <cp:revision>3</cp:revision>
  <dcterms:created xsi:type="dcterms:W3CDTF">2020-03-16T07:57:00Z</dcterms:created>
  <dcterms:modified xsi:type="dcterms:W3CDTF">2020-03-16T08:27:00Z</dcterms:modified>
</cp:coreProperties>
</file>