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9C3B" w14:textId="77777777" w:rsidR="009203FC" w:rsidRPr="00D26BB3" w:rsidRDefault="009203FC" w:rsidP="009203FC">
      <w:pPr>
        <w:spacing w:before="100" w:beforeAutospacing="1" w:after="100" w:afterAutospacing="1"/>
        <w:jc w:val="center"/>
        <w:rPr>
          <w:color w:val="1F497D"/>
        </w:rPr>
      </w:pPr>
    </w:p>
    <w:p w14:paraId="2F2D7A45" w14:textId="7AF34D15" w:rsidR="00526D0A" w:rsidRPr="00D26BB3" w:rsidRDefault="00526D0A" w:rsidP="009203FC">
      <w:pPr>
        <w:pStyle w:val="TitleScoopConSS"/>
        <w:jc w:val="center"/>
        <w:rPr>
          <w:sz w:val="24"/>
        </w:rPr>
      </w:pPr>
      <w:r w:rsidRPr="00D26BB3">
        <w:rPr>
          <w:sz w:val="24"/>
        </w:rPr>
        <w:t xml:space="preserve">Druga srednja škola Beli Manastir </w:t>
      </w:r>
      <w:r w:rsidR="0057193C" w:rsidRPr="00D26BB3">
        <w:rPr>
          <w:sz w:val="24"/>
        </w:rPr>
        <w:t xml:space="preserve">dio je </w:t>
      </w:r>
      <w:r w:rsidR="009203FC" w:rsidRPr="00D26BB3">
        <w:rPr>
          <w:sz w:val="24"/>
        </w:rPr>
        <w:t>SCoopConSS projekt</w:t>
      </w:r>
      <w:r w:rsidR="0057193C" w:rsidRPr="00D26BB3">
        <w:rPr>
          <w:sz w:val="24"/>
        </w:rPr>
        <w:t>a</w:t>
      </w:r>
    </w:p>
    <w:p w14:paraId="7EB8860D" w14:textId="77777777" w:rsidR="009203FC" w:rsidRPr="00D26BB3" w:rsidRDefault="009203FC" w:rsidP="009203FC">
      <w:pPr>
        <w:spacing w:before="100" w:beforeAutospacing="1" w:after="100" w:afterAutospacing="1"/>
        <w:jc w:val="center"/>
      </w:pPr>
      <w:r w:rsidRPr="00D26BB3">
        <w:rPr>
          <w:color w:val="1F497D"/>
        </w:rPr>
        <w:t> </w:t>
      </w:r>
    </w:p>
    <w:p w14:paraId="07FB8A86" w14:textId="15469F4A" w:rsidR="00503192" w:rsidRPr="00D26BB3" w:rsidRDefault="00526D0A" w:rsidP="00526D0A">
      <w:pPr>
        <w:spacing w:before="100" w:beforeAutospacing="1" w:after="100" w:afterAutospacing="1" w:line="360" w:lineRule="auto"/>
        <w:jc w:val="both"/>
      </w:pPr>
      <w:r w:rsidRPr="00D26BB3">
        <w:t xml:space="preserve">Naša </w:t>
      </w:r>
      <w:r w:rsidR="0057193C" w:rsidRPr="00D26BB3">
        <w:t xml:space="preserve">se </w:t>
      </w:r>
      <w:r w:rsidRPr="00D26BB3">
        <w:t xml:space="preserve">škola uključila u europski projekt pod nazivom </w:t>
      </w:r>
      <w:hyperlink r:id="rId7" w:tgtFrame="_blank" w:history="1">
        <w:r w:rsidRPr="00D26BB3">
          <w:t>SCoopConSS</w:t>
        </w:r>
      </w:hyperlink>
      <w:r w:rsidRPr="00D26BB3">
        <w:t xml:space="preserve"> - Social Cooperative Contest for Secondary Schools. </w:t>
      </w:r>
      <w:r w:rsidR="00D26BB3" w:rsidRPr="00D26BB3">
        <w:t>Ovim će se projektom nastojati promicati vrijednost</w:t>
      </w:r>
      <w:r w:rsidR="00503192" w:rsidRPr="00D26BB3">
        <w:t xml:space="preserve"> inovativn</w:t>
      </w:r>
      <w:r w:rsidR="00D26BB3" w:rsidRPr="00D26BB3">
        <w:t>e</w:t>
      </w:r>
      <w:r w:rsidR="00503192" w:rsidRPr="00D26BB3">
        <w:t xml:space="preserve"> metodologij</w:t>
      </w:r>
      <w:r w:rsidR="00D26BB3" w:rsidRPr="00D26BB3">
        <w:t>e</w:t>
      </w:r>
      <w:r w:rsidR="00503192" w:rsidRPr="00D26BB3">
        <w:t xml:space="preserve"> za uvođenje i unaprjeđenje suradničkog poslovnog obrazovanja u srednjim školama kako bi se učenici upoznali s poslovanjem socijalnih zadruga. Naša </w:t>
      </w:r>
      <w:r w:rsidR="0057193C" w:rsidRPr="00D26BB3">
        <w:t xml:space="preserve">će </w:t>
      </w:r>
      <w:r w:rsidR="00503192" w:rsidRPr="00D26BB3">
        <w:t xml:space="preserve">škola biti jedna od prvih škola u </w:t>
      </w:r>
      <w:r w:rsidR="0057193C" w:rsidRPr="00D26BB3">
        <w:t xml:space="preserve">Republici </w:t>
      </w:r>
      <w:r w:rsidR="00503192" w:rsidRPr="00D26BB3">
        <w:t xml:space="preserve">Hrvatskoj koja će tu metodologiju primijeniti u praksi. </w:t>
      </w:r>
    </w:p>
    <w:p w14:paraId="57FDFC70" w14:textId="602243A6" w:rsidR="00015DA7" w:rsidRPr="00D26BB3" w:rsidRDefault="00503192" w:rsidP="00015DA7">
      <w:pPr>
        <w:spacing w:before="100" w:beforeAutospacing="1" w:after="100" w:afterAutospacing="1" w:line="360" w:lineRule="auto"/>
        <w:jc w:val="both"/>
        <w:rPr>
          <w:color w:val="1F497D"/>
        </w:rPr>
      </w:pPr>
      <w:r w:rsidRPr="00D26BB3">
        <w:t xml:space="preserve">SCoopConSS </w:t>
      </w:r>
      <w:r w:rsidR="00015DA7" w:rsidRPr="00D26BB3">
        <w:t xml:space="preserve">projekt </w:t>
      </w:r>
      <w:r w:rsidRPr="00D26BB3">
        <w:t>provod</w:t>
      </w:r>
      <w:r w:rsidR="00015DA7" w:rsidRPr="00D26BB3">
        <w:t>e</w:t>
      </w:r>
      <w:r w:rsidRPr="00D26BB3">
        <w:t xml:space="preserve"> partner</w:t>
      </w:r>
      <w:r w:rsidR="00015DA7" w:rsidRPr="00D26BB3">
        <w:t xml:space="preserve">i </w:t>
      </w:r>
      <w:r w:rsidRPr="00D26BB3">
        <w:t>iz pet europskih zemalja</w:t>
      </w:r>
      <w:r w:rsidR="00FB2433" w:rsidRPr="00D26BB3">
        <w:t>:</w:t>
      </w:r>
      <w:r w:rsidRPr="00D26BB3">
        <w:t xml:space="preserve"> Grčk</w:t>
      </w:r>
      <w:r w:rsidR="00FB2433" w:rsidRPr="00D26BB3">
        <w:t>e</w:t>
      </w:r>
      <w:r w:rsidRPr="00D26BB3">
        <w:t>, Italij</w:t>
      </w:r>
      <w:r w:rsidR="00FB2433" w:rsidRPr="00D26BB3">
        <w:t>e</w:t>
      </w:r>
      <w:r w:rsidRPr="00D26BB3">
        <w:t>, Portugal</w:t>
      </w:r>
      <w:r w:rsidR="00FB2433" w:rsidRPr="00D26BB3">
        <w:t>a</w:t>
      </w:r>
      <w:r w:rsidR="00015DA7" w:rsidRPr="00D26BB3">
        <w:t xml:space="preserve">, </w:t>
      </w:r>
      <w:r w:rsidRPr="00D26BB3">
        <w:t>Španjolsk</w:t>
      </w:r>
      <w:r w:rsidR="00FB2433" w:rsidRPr="00D26BB3">
        <w:t>e</w:t>
      </w:r>
      <w:r w:rsidR="00015DA7" w:rsidRPr="00D26BB3">
        <w:t xml:space="preserve"> i Hrvatsk</w:t>
      </w:r>
      <w:r w:rsidR="00FB2433" w:rsidRPr="00D26BB3">
        <w:t>e</w:t>
      </w:r>
      <w:r w:rsidR="00015DA7" w:rsidRPr="00D26BB3">
        <w:t xml:space="preserve">, a koordinator projekta za Hrvatsku je </w:t>
      </w:r>
      <w:hyperlink r:id="rId8" w:tgtFrame="_blank" w:history="1">
        <w:r w:rsidR="00015DA7" w:rsidRPr="00D26BB3">
          <w:t>Centar tehničke kulture Rijeka</w:t>
        </w:r>
      </w:hyperlink>
      <w:r w:rsidR="00015DA7" w:rsidRPr="00D26BB3">
        <w:t xml:space="preserve">. </w:t>
      </w:r>
      <w:bookmarkStart w:id="0" w:name="_Hlk56438820"/>
      <w:r w:rsidR="00015DA7" w:rsidRPr="00D26BB3">
        <w:fldChar w:fldCharType="begin"/>
      </w:r>
      <w:r w:rsidR="00015DA7" w:rsidRPr="00D26BB3">
        <w:instrText xml:space="preserve"> HYPERLINK "http://www.ctk-rijeka.hr/hr/projekti/scoopconss" \t "_blank" </w:instrText>
      </w:r>
      <w:r w:rsidR="00015DA7" w:rsidRPr="00D26BB3">
        <w:fldChar w:fldCharType="separate"/>
      </w:r>
      <w:r w:rsidR="00015DA7" w:rsidRPr="00D26BB3">
        <w:rPr>
          <w:rStyle w:val="Hiperveza"/>
        </w:rPr>
        <w:t>Centar tehničke kulture Rijeka</w:t>
      </w:r>
      <w:r w:rsidR="00015DA7" w:rsidRPr="00D26BB3">
        <w:rPr>
          <w:rStyle w:val="Hiperveza"/>
        </w:rPr>
        <w:fldChar w:fldCharType="end"/>
      </w:r>
      <w:r w:rsidR="00015DA7" w:rsidRPr="00D26BB3">
        <w:rPr>
          <w:color w:val="1F497D"/>
        </w:rPr>
        <w:t xml:space="preserve"> </w:t>
      </w:r>
      <w:r w:rsidR="00015DA7" w:rsidRPr="00D26BB3">
        <w:t xml:space="preserve">dio </w:t>
      </w:r>
      <w:r w:rsidR="0057193C" w:rsidRPr="00D26BB3">
        <w:t xml:space="preserve">je </w:t>
      </w:r>
      <w:r w:rsidR="00015DA7" w:rsidRPr="00D26BB3">
        <w:t xml:space="preserve">partnerskog konzorcija projekta SCoopConSS </w:t>
      </w:r>
      <w:r w:rsidR="001211F7">
        <w:t xml:space="preserve"> koji </w:t>
      </w:r>
      <w:r w:rsidR="00015DA7" w:rsidRPr="00D26BB3">
        <w:t>financira</w:t>
      </w:r>
      <w:r w:rsidR="00015DA7" w:rsidRPr="00D26BB3">
        <w:rPr>
          <w:color w:val="1F497D"/>
        </w:rPr>
        <w:t xml:space="preserve"> </w:t>
      </w:r>
      <w:hyperlink r:id="rId9" w:tgtFrame="_blank" w:history="1">
        <w:r w:rsidR="00015DA7" w:rsidRPr="00D26BB3">
          <w:rPr>
            <w:rStyle w:val="Hiperveza"/>
          </w:rPr>
          <w:t>Opć</w:t>
        </w:r>
        <w:r w:rsidR="001211F7">
          <w:rPr>
            <w:rStyle w:val="Hiperveza"/>
          </w:rPr>
          <w:t>a</w:t>
        </w:r>
        <w:r w:rsidR="00015DA7" w:rsidRPr="00D26BB3">
          <w:rPr>
            <w:rStyle w:val="Hiperveza"/>
          </w:rPr>
          <w:t xml:space="preserve"> upra</w:t>
        </w:r>
        <w:r w:rsidR="001211F7">
          <w:rPr>
            <w:rStyle w:val="Hiperveza"/>
          </w:rPr>
          <w:t>va</w:t>
        </w:r>
        <w:r w:rsidR="00015DA7" w:rsidRPr="00D26BB3">
          <w:rPr>
            <w:rStyle w:val="Hiperveza"/>
          </w:rPr>
          <w:t xml:space="preserve"> za unutarnje tržište, industriju, poduzetništvo te male i srednje poduzetnike Europske komisije</w:t>
        </w:r>
      </w:hyperlink>
      <w:r w:rsidR="00015DA7" w:rsidRPr="00D26BB3">
        <w:rPr>
          <w:color w:val="1F497D"/>
        </w:rPr>
        <w:t xml:space="preserve">. </w:t>
      </w:r>
    </w:p>
    <w:p w14:paraId="45CA32A6" w14:textId="72A44134" w:rsidR="00D404C7" w:rsidRPr="00D26BB3" w:rsidRDefault="00015DA7" w:rsidP="00D404C7">
      <w:pPr>
        <w:spacing w:line="360" w:lineRule="auto"/>
        <w:jc w:val="both"/>
      </w:pPr>
      <w:r w:rsidRPr="00D26BB3">
        <w:t xml:space="preserve">Projektne aktivnosti </w:t>
      </w:r>
      <w:r w:rsidR="00D404C7" w:rsidRPr="00D26BB3">
        <w:t xml:space="preserve">trajat </w:t>
      </w:r>
      <w:r w:rsidR="0057193C" w:rsidRPr="00D26BB3">
        <w:t xml:space="preserve">će </w:t>
      </w:r>
      <w:r w:rsidR="00D404C7" w:rsidRPr="00D26BB3">
        <w:t>do rujna 2021. godine, a provodit će se</w:t>
      </w:r>
      <w:r w:rsidRPr="00D26BB3">
        <w:t xml:space="preserve"> </w:t>
      </w:r>
      <w:r w:rsidR="0057193C" w:rsidRPr="00D26BB3">
        <w:t>u</w:t>
      </w:r>
      <w:r w:rsidR="00D404C7" w:rsidRPr="00D26BB3">
        <w:t xml:space="preserve"> </w:t>
      </w:r>
      <w:r w:rsidRPr="00D26BB3">
        <w:t>četiri</w:t>
      </w:r>
      <w:r w:rsidR="0057193C" w:rsidRPr="00D26BB3">
        <w:t xml:space="preserve">ma </w:t>
      </w:r>
      <w:r w:rsidRPr="00D26BB3">
        <w:t>faz</w:t>
      </w:r>
      <w:r w:rsidR="0057193C" w:rsidRPr="00D26BB3">
        <w:t>ama</w:t>
      </w:r>
      <w:r w:rsidR="00D404C7" w:rsidRPr="00D26BB3">
        <w:t>:</w:t>
      </w:r>
      <w:r w:rsidRPr="00D26BB3">
        <w:t xml:space="preserve"> </w:t>
      </w:r>
    </w:p>
    <w:p w14:paraId="7905DB99" w14:textId="6E46DF38" w:rsidR="00B71FF7" w:rsidRPr="00D26BB3" w:rsidRDefault="00D404C7" w:rsidP="00D404C7">
      <w:pPr>
        <w:pStyle w:val="Odlomakpopisa"/>
        <w:numPr>
          <w:ilvl w:val="0"/>
          <w:numId w:val="2"/>
        </w:numPr>
        <w:spacing w:line="360" w:lineRule="auto"/>
        <w:jc w:val="both"/>
      </w:pPr>
      <w:r w:rsidRPr="00D26BB3">
        <w:t>edukacije</w:t>
      </w:r>
      <w:r w:rsidR="00015DA7" w:rsidRPr="00D26BB3">
        <w:t xml:space="preserve"> nastavnika u </w:t>
      </w:r>
      <w:r w:rsidR="0057193C" w:rsidRPr="00D26BB3">
        <w:t>obliku</w:t>
      </w:r>
      <w:r w:rsidR="00015DA7" w:rsidRPr="00D26BB3">
        <w:t xml:space="preserve"> </w:t>
      </w:r>
      <w:r w:rsidR="00015DA7" w:rsidRPr="00D26BB3">
        <w:rPr>
          <w:i/>
          <w:iCs/>
        </w:rPr>
        <w:t>online</w:t>
      </w:r>
      <w:r w:rsidR="00015DA7" w:rsidRPr="00D26BB3">
        <w:t xml:space="preserve"> treninga i radionica koje će se održati uživo</w:t>
      </w:r>
    </w:p>
    <w:p w14:paraId="70C67FDB" w14:textId="77777777" w:rsidR="00B71FF7" w:rsidRPr="00D26BB3" w:rsidRDefault="002C2215" w:rsidP="00B71FF7">
      <w:pPr>
        <w:pStyle w:val="Odlomakpopisa"/>
        <w:numPr>
          <w:ilvl w:val="0"/>
          <w:numId w:val="2"/>
        </w:numPr>
        <w:spacing w:line="360" w:lineRule="auto"/>
        <w:jc w:val="both"/>
      </w:pPr>
      <w:r w:rsidRPr="00D26BB3">
        <w:t>edukaciju nastavnika i učenika uz međusobnu razmjenu iskustava</w:t>
      </w:r>
    </w:p>
    <w:p w14:paraId="0A23D765" w14:textId="77777777" w:rsidR="00B71FF7" w:rsidRPr="00D26BB3" w:rsidRDefault="002C2215" w:rsidP="00B71FF7">
      <w:pPr>
        <w:pStyle w:val="Odlomakpopisa"/>
        <w:numPr>
          <w:ilvl w:val="0"/>
          <w:numId w:val="2"/>
        </w:numPr>
        <w:spacing w:line="360" w:lineRule="auto"/>
        <w:jc w:val="both"/>
      </w:pPr>
      <w:r w:rsidRPr="00D26BB3">
        <w:t>posjet nekoj od socijalnih zadruga</w:t>
      </w:r>
      <w:r w:rsidR="00871F5E" w:rsidRPr="00D26BB3">
        <w:t xml:space="preserve"> ili društvenih poduzeća iz lokalne zajednice kako bi se sudionici projekta upoznali s načinom rada zadruga ili poduzeća</w:t>
      </w:r>
    </w:p>
    <w:p w14:paraId="1C0AE149" w14:textId="632E075D" w:rsidR="00015DA7" w:rsidRPr="00D26BB3" w:rsidRDefault="00880374" w:rsidP="00B71FF7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sudjelovanje učenika u </w:t>
      </w:r>
      <w:r w:rsidR="00B71FF7" w:rsidRPr="00D26BB3">
        <w:t>aktivnosti</w:t>
      </w:r>
      <w:r>
        <w:t>ma</w:t>
      </w:r>
      <w:r w:rsidR="00B71FF7" w:rsidRPr="00D26BB3">
        <w:t xml:space="preserve"> osmišljavanja socijalnih zadruga</w:t>
      </w:r>
      <w:r>
        <w:t xml:space="preserve"> </w:t>
      </w:r>
      <w:r w:rsidR="0057193C" w:rsidRPr="00D26BB3">
        <w:t>te</w:t>
      </w:r>
      <w:r w:rsidR="00B71FF7" w:rsidRPr="00D26BB3">
        <w:t xml:space="preserve"> nacionalno </w:t>
      </w:r>
      <w:r w:rsidR="00D404C7" w:rsidRPr="00D26BB3">
        <w:t>i</w:t>
      </w:r>
      <w:r w:rsidR="00B71FF7" w:rsidRPr="00D26BB3">
        <w:t xml:space="preserve"> međunarodno natjecanje za najbolje </w:t>
      </w:r>
      <w:r w:rsidR="00871F5E" w:rsidRPr="00D26BB3">
        <w:t xml:space="preserve">ideje </w:t>
      </w:r>
      <w:r w:rsidR="0057193C" w:rsidRPr="00D26BB3">
        <w:t xml:space="preserve">u Folignu, </w:t>
      </w:r>
      <w:r w:rsidR="00871F5E" w:rsidRPr="00D26BB3">
        <w:t xml:space="preserve">u Italiji. </w:t>
      </w:r>
    </w:p>
    <w:p w14:paraId="68716BB5" w14:textId="77777777" w:rsidR="00B71FF7" w:rsidRPr="00D26BB3" w:rsidRDefault="00B71FF7" w:rsidP="00B71FF7">
      <w:pPr>
        <w:spacing w:line="360" w:lineRule="auto"/>
        <w:jc w:val="both"/>
      </w:pPr>
    </w:p>
    <w:p w14:paraId="623DF5D0" w14:textId="792C7C87" w:rsidR="007F58F1" w:rsidRPr="00D26BB3" w:rsidRDefault="0057193C" w:rsidP="00D404C7">
      <w:pPr>
        <w:spacing w:line="360" w:lineRule="auto"/>
        <w:jc w:val="both"/>
      </w:pPr>
      <w:r w:rsidRPr="00D26BB3">
        <w:t xml:space="preserve">U našoj </w:t>
      </w:r>
      <w:r w:rsidR="00FB2433" w:rsidRPr="00D26BB3">
        <w:t xml:space="preserve">će </w:t>
      </w:r>
      <w:r w:rsidRPr="00D26BB3">
        <w:t>školi p</w:t>
      </w:r>
      <w:r w:rsidR="00871F5E" w:rsidRPr="00D26BB3">
        <w:t>rojekt provoditi koordinatorica projekta za Drugu srednju školu Beli Manastir Melita Todorović</w:t>
      </w:r>
      <w:r w:rsidRPr="00D26BB3">
        <w:t>, prof.</w:t>
      </w:r>
      <w:r w:rsidR="00FB2433" w:rsidRPr="00D26BB3">
        <w:t>,</w:t>
      </w:r>
      <w:r w:rsidR="00871F5E" w:rsidRPr="00D26BB3">
        <w:t xml:space="preserve"> u suradnj</w:t>
      </w:r>
      <w:r w:rsidRPr="00D26BB3">
        <w:t>i s</w:t>
      </w:r>
      <w:r w:rsidR="00871F5E" w:rsidRPr="00D26BB3">
        <w:t xml:space="preserve"> Dragan</w:t>
      </w:r>
      <w:r w:rsidRPr="00D26BB3">
        <w:t>om</w:t>
      </w:r>
      <w:r w:rsidR="00871F5E" w:rsidRPr="00D26BB3">
        <w:t xml:space="preserve"> Jurilj</w:t>
      </w:r>
      <w:bookmarkStart w:id="1" w:name="_GoBack"/>
      <w:bookmarkEnd w:id="1"/>
      <w:r w:rsidR="00871F5E" w:rsidRPr="00D26BB3">
        <w:t xml:space="preserve"> Prgomet</w:t>
      </w:r>
      <w:r w:rsidRPr="00D26BB3">
        <w:t>,</w:t>
      </w:r>
      <w:r w:rsidR="00D26BB3">
        <w:t xml:space="preserve"> </w:t>
      </w:r>
      <w:r w:rsidRPr="00D26BB3">
        <w:t>prof</w:t>
      </w:r>
      <w:r w:rsidR="00871F5E" w:rsidRPr="00D26BB3">
        <w:t xml:space="preserve">. Ovim </w:t>
      </w:r>
      <w:r w:rsidR="00FB2433" w:rsidRPr="00D26BB3">
        <w:t xml:space="preserve">će </w:t>
      </w:r>
      <w:r w:rsidR="00871F5E" w:rsidRPr="00D26BB3">
        <w:t xml:space="preserve">projektom biti obuhvaćeno oko 25 učenika naše škole koji se obrazuju za zanimanje </w:t>
      </w:r>
      <w:r w:rsidR="00871F5E" w:rsidRPr="00D26BB3">
        <w:rPr>
          <w:i/>
          <w:iCs/>
        </w:rPr>
        <w:t>ekonomist</w:t>
      </w:r>
      <w:r w:rsidR="00871F5E" w:rsidRPr="00D26BB3">
        <w:t xml:space="preserve"> kako bi proširili svoja znanja i vještine o socijalnom zadrugarstvu. Uz </w:t>
      </w:r>
      <w:r w:rsidR="00871F5E" w:rsidRPr="00D26BB3">
        <w:rPr>
          <w:i/>
          <w:iCs/>
        </w:rPr>
        <w:t>ekonomiste</w:t>
      </w:r>
      <w:r w:rsidR="00D404C7" w:rsidRPr="00D26BB3">
        <w:t>, u projekt</w:t>
      </w:r>
      <w:r w:rsidR="00871F5E" w:rsidRPr="00D26BB3">
        <w:t xml:space="preserve"> će se uključiti i učenici zanimanja </w:t>
      </w:r>
      <w:r w:rsidR="00871F5E" w:rsidRPr="00D26BB3">
        <w:rPr>
          <w:i/>
          <w:iCs/>
        </w:rPr>
        <w:t>hotelijersko-turistički tehničar</w:t>
      </w:r>
      <w:r w:rsidR="00871F5E" w:rsidRPr="00D26BB3">
        <w:t xml:space="preserve"> koji će steći nove kompetencije iz područja poduzetništva i poslovnog planiranja. </w:t>
      </w:r>
      <w:bookmarkEnd w:id="0"/>
    </w:p>
    <w:sectPr w:rsidR="007F58F1" w:rsidRPr="00D26BB3" w:rsidSect="007F58F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5D93C" w14:textId="77777777" w:rsidR="006C31EC" w:rsidRDefault="006C31EC" w:rsidP="007F58F1">
      <w:r>
        <w:separator/>
      </w:r>
    </w:p>
  </w:endnote>
  <w:endnote w:type="continuationSeparator" w:id="0">
    <w:p w14:paraId="3584C53C" w14:textId="77777777" w:rsidR="006C31EC" w:rsidRDefault="006C31EC" w:rsidP="007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9345" w14:textId="77777777" w:rsidR="007F58F1" w:rsidRDefault="007F58F1">
    <w:pPr>
      <w:pStyle w:val="Podno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B3E2BF" wp14:editId="740E85E3">
              <wp:simplePos x="0" y="0"/>
              <wp:positionH relativeFrom="margin">
                <wp:posOffset>2557780</wp:posOffset>
              </wp:positionH>
              <wp:positionV relativeFrom="paragraph">
                <wp:posOffset>-250825</wp:posOffset>
              </wp:positionV>
              <wp:extent cx="3810000" cy="1404620"/>
              <wp:effectExtent l="0" t="0" r="0" b="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3F73E" w14:textId="77777777" w:rsidR="007F58F1" w:rsidRDefault="007F58F1" w:rsidP="007F58F1">
                          <w:pPr>
                            <w:jc w:val="right"/>
                            <w:rPr>
                              <w:color w:val="034EA2"/>
                              <w:sz w:val="18"/>
                            </w:rPr>
                          </w:pP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The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sole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responsibility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of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this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pu</w:t>
                          </w:r>
                          <w:r>
                            <w:rPr>
                              <w:color w:val="034EA2"/>
                              <w:sz w:val="18"/>
                            </w:rPr>
                            <w:t>blication</w:t>
                          </w:r>
                          <w:proofErr w:type="spellEnd"/>
                          <w:r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4EA2"/>
                              <w:sz w:val="18"/>
                            </w:rPr>
                            <w:t>lies</w:t>
                          </w:r>
                          <w:proofErr w:type="spellEnd"/>
                          <w:r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4EA2"/>
                              <w:sz w:val="18"/>
                            </w:rPr>
                            <w:t>with</w:t>
                          </w:r>
                          <w:proofErr w:type="spellEnd"/>
                          <w:r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4EA2"/>
                              <w:sz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4EA2"/>
                              <w:sz w:val="18"/>
                            </w:rPr>
                            <w:t>author</w:t>
                          </w:r>
                          <w:proofErr w:type="spellEnd"/>
                          <w:r>
                            <w:rPr>
                              <w:color w:val="034EA2"/>
                              <w:sz w:val="18"/>
                            </w:rPr>
                            <w:t>.</w:t>
                          </w:r>
                        </w:p>
                        <w:p w14:paraId="6590BE3E" w14:textId="77777777" w:rsidR="007F58F1" w:rsidRDefault="007F58F1" w:rsidP="007F58F1">
                          <w:pPr>
                            <w:jc w:val="right"/>
                            <w:rPr>
                              <w:color w:val="034EA2"/>
                              <w:sz w:val="18"/>
                            </w:rPr>
                          </w:pP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The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European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Commission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is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not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responsible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for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any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use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that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</w:p>
                        <w:p w14:paraId="7CDF3D9E" w14:textId="77777777" w:rsidR="007F58F1" w:rsidRPr="007F58F1" w:rsidRDefault="007F58F1" w:rsidP="007F58F1">
                          <w:pPr>
                            <w:jc w:val="right"/>
                            <w:rPr>
                              <w:color w:val="034EA2"/>
                              <w:sz w:val="18"/>
                            </w:rPr>
                          </w:pP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may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be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made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of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the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information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contained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therein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7759F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01.4pt;margin-top:-19.75pt;width:30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" filled="f" stroked="f">
              <v:textbox style="mso-fit-shape-to-text:t">
                <w:txbxContent>
                  <w:p w:rsidR="007F58F1" w:rsidRDefault="007F58F1" w:rsidP="007F58F1">
                    <w:pPr>
                      <w:jc w:val="right"/>
                      <w:rPr>
                        <w:color w:val="034EA2"/>
                        <w:sz w:val="18"/>
                      </w:rPr>
                    </w:pP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The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sole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responsibility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of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this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pu</w:t>
                    </w:r>
                    <w:r>
                      <w:rPr>
                        <w:color w:val="034EA2"/>
                        <w:sz w:val="18"/>
                      </w:rPr>
                      <w:t>blication</w:t>
                    </w:r>
                    <w:proofErr w:type="spellEnd"/>
                    <w:r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34EA2"/>
                        <w:sz w:val="18"/>
                      </w:rPr>
                      <w:t>lies</w:t>
                    </w:r>
                    <w:proofErr w:type="spellEnd"/>
                    <w:r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34EA2"/>
                        <w:sz w:val="18"/>
                      </w:rPr>
                      <w:t>with</w:t>
                    </w:r>
                    <w:proofErr w:type="spellEnd"/>
                    <w:r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34EA2"/>
                        <w:sz w:val="18"/>
                      </w:rPr>
                      <w:t>the</w:t>
                    </w:r>
                    <w:proofErr w:type="spellEnd"/>
                    <w:r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34EA2"/>
                        <w:sz w:val="18"/>
                      </w:rPr>
                      <w:t>author</w:t>
                    </w:r>
                    <w:proofErr w:type="spellEnd"/>
                    <w:r>
                      <w:rPr>
                        <w:color w:val="034EA2"/>
                        <w:sz w:val="18"/>
                      </w:rPr>
                      <w:t>.</w:t>
                    </w:r>
                  </w:p>
                  <w:p w:rsidR="007F58F1" w:rsidRDefault="007F58F1" w:rsidP="007F58F1">
                    <w:pPr>
                      <w:jc w:val="right"/>
                      <w:rPr>
                        <w:color w:val="034EA2"/>
                        <w:sz w:val="18"/>
                      </w:rPr>
                    </w:pP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The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European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Commission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is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not responsible for any use that </w:t>
                    </w:r>
                  </w:p>
                  <w:p w:rsidR="007F58F1" w:rsidRPr="007F58F1" w:rsidRDefault="007F58F1" w:rsidP="007F58F1">
                    <w:pPr>
                      <w:jc w:val="right"/>
                      <w:rPr>
                        <w:color w:val="034EA2"/>
                        <w:sz w:val="18"/>
                      </w:rPr>
                    </w:pP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may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be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made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of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the information contained therein.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3340C3" wp14:editId="054856E1">
              <wp:simplePos x="0" y="0"/>
              <wp:positionH relativeFrom="column">
                <wp:posOffset>746760</wp:posOffset>
              </wp:positionH>
              <wp:positionV relativeFrom="paragraph">
                <wp:posOffset>-250825</wp:posOffset>
              </wp:positionV>
              <wp:extent cx="1066800" cy="140462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6C6DE" w14:textId="77777777" w:rsidR="007F58F1" w:rsidRPr="007F58F1" w:rsidRDefault="007F58F1" w:rsidP="007F58F1">
                          <w:pPr>
                            <w:rPr>
                              <w:color w:val="034EA2"/>
                              <w:sz w:val="18"/>
                            </w:rPr>
                          </w:pP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This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project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is</w:t>
                          </w:r>
                          <w:proofErr w:type="spellEnd"/>
                        </w:p>
                        <w:p w14:paraId="35E81B66" w14:textId="77777777" w:rsidR="007F58F1" w:rsidRPr="007F58F1" w:rsidRDefault="007F58F1" w:rsidP="007F58F1">
                          <w:pPr>
                            <w:rPr>
                              <w:color w:val="034EA2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034EA2"/>
                              <w:sz w:val="18"/>
                            </w:rPr>
                            <w:t>c</w:t>
                          </w:r>
                          <w:r w:rsidRPr="007F58F1">
                            <w:rPr>
                              <w:color w:val="034EA2"/>
                              <w:sz w:val="18"/>
                            </w:rPr>
                            <w:t>o-funded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by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the</w:t>
                          </w:r>
                          <w:proofErr w:type="spellEnd"/>
                        </w:p>
                        <w:p w14:paraId="246FEF59" w14:textId="77777777" w:rsidR="007F58F1" w:rsidRPr="007F58F1" w:rsidRDefault="007F58F1" w:rsidP="007F58F1">
                          <w:pPr>
                            <w:rPr>
                              <w:color w:val="034EA2"/>
                              <w:sz w:val="18"/>
                            </w:rPr>
                          </w:pPr>
                          <w:r w:rsidRPr="007F58F1">
                            <w:rPr>
                              <w:color w:val="034EA2"/>
                              <w:sz w:val="18"/>
                            </w:rPr>
                            <w:t>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33A71F" id="_x0000_s1027" type="#_x0000_t202" style="position:absolute;margin-left:58.8pt;margin-top:-19.75pt;width:8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" filled="f" stroked="f">
              <v:textbox style="mso-fit-shape-to-text:t">
                <w:txbxContent>
                  <w:p w:rsidR="007F58F1" w:rsidRPr="007F58F1" w:rsidRDefault="007F58F1" w:rsidP="007F58F1">
                    <w:pPr>
                      <w:rPr>
                        <w:color w:val="034EA2"/>
                        <w:sz w:val="18"/>
                      </w:rPr>
                    </w:pP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This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project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is</w:t>
                    </w:r>
                    <w:proofErr w:type="spellEnd"/>
                  </w:p>
                  <w:p w:rsidR="007F58F1" w:rsidRPr="007F58F1" w:rsidRDefault="007F58F1" w:rsidP="007F58F1">
                    <w:pPr>
                      <w:rPr>
                        <w:color w:val="034EA2"/>
                        <w:sz w:val="18"/>
                      </w:rPr>
                    </w:pPr>
                    <w:proofErr w:type="spellStart"/>
                    <w:r>
                      <w:rPr>
                        <w:color w:val="034EA2"/>
                        <w:sz w:val="18"/>
                      </w:rPr>
                      <w:t>c</w:t>
                    </w:r>
                    <w:r w:rsidRPr="007F58F1">
                      <w:rPr>
                        <w:color w:val="034EA2"/>
                        <w:sz w:val="18"/>
                      </w:rPr>
                      <w:t>o-funded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by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the</w:t>
                    </w:r>
                    <w:proofErr w:type="spellEnd"/>
                  </w:p>
                  <w:p w:rsidR="007F58F1" w:rsidRPr="007F58F1" w:rsidRDefault="007F58F1" w:rsidP="007F58F1">
                    <w:pPr>
                      <w:rPr>
                        <w:color w:val="034EA2"/>
                        <w:sz w:val="18"/>
                      </w:rPr>
                    </w:pPr>
                    <w:r w:rsidRPr="007F58F1">
                      <w:rPr>
                        <w:color w:val="034EA2"/>
                        <w:sz w:val="18"/>
                      </w:rPr>
                      <w:t>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78220" w14:textId="77777777" w:rsidR="006C31EC" w:rsidRDefault="006C31EC" w:rsidP="007F58F1">
      <w:r>
        <w:separator/>
      </w:r>
    </w:p>
  </w:footnote>
  <w:footnote w:type="continuationSeparator" w:id="0">
    <w:p w14:paraId="550D3E33" w14:textId="77777777" w:rsidR="006C31EC" w:rsidRDefault="006C31EC" w:rsidP="007F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E8AA" w14:textId="77777777" w:rsidR="007F58F1" w:rsidRDefault="006C31EC">
    <w:pPr>
      <w:pStyle w:val="Zaglavlje"/>
    </w:pPr>
    <w:r>
      <w:rPr>
        <w:noProof/>
      </w:rPr>
      <w:pict w14:anchorId="1B6D7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345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ertikalni 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337F" w14:textId="77777777" w:rsidR="007F58F1" w:rsidRDefault="006C31EC">
    <w:pPr>
      <w:pStyle w:val="Zaglavlje"/>
    </w:pPr>
    <w:r>
      <w:rPr>
        <w:noProof/>
      </w:rPr>
      <w:pict w14:anchorId="5125D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34580" o:spid="_x0000_s2051" type="#_x0000_t75" style="position:absolute;margin-left:-56.7pt;margin-top:-98.05pt;width:595.2pt;height:841.9pt;z-index:-251656192;mso-position-horizontal-relative:margin;mso-position-vertical-relative:margin" o:allowincell="f">
          <v:imagedata r:id="rId1" o:title="Vertikalni 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0827C" w14:textId="77777777" w:rsidR="007F58F1" w:rsidRDefault="006C31EC">
    <w:pPr>
      <w:pStyle w:val="Zaglavlje"/>
    </w:pPr>
    <w:r>
      <w:rPr>
        <w:noProof/>
      </w:rPr>
      <w:pict w14:anchorId="4339A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345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rtikalni 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D5"/>
      </v:shape>
    </w:pict>
  </w:numPicBullet>
  <w:abstractNum w:abstractNumId="0" w15:restartNumberingAfterBreak="0">
    <w:nsid w:val="26CD537A"/>
    <w:multiLevelType w:val="hybridMultilevel"/>
    <w:tmpl w:val="E256A8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502E"/>
    <w:multiLevelType w:val="hybridMultilevel"/>
    <w:tmpl w:val="53AECA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F1"/>
    <w:rsid w:val="00015DA7"/>
    <w:rsid w:val="001211F7"/>
    <w:rsid w:val="00161002"/>
    <w:rsid w:val="00205F01"/>
    <w:rsid w:val="002557B3"/>
    <w:rsid w:val="002C2215"/>
    <w:rsid w:val="003828B8"/>
    <w:rsid w:val="003E5CF9"/>
    <w:rsid w:val="003F6DE9"/>
    <w:rsid w:val="004920CD"/>
    <w:rsid w:val="004D6C6D"/>
    <w:rsid w:val="00503192"/>
    <w:rsid w:val="00526D0A"/>
    <w:rsid w:val="005677EE"/>
    <w:rsid w:val="0057193C"/>
    <w:rsid w:val="00614213"/>
    <w:rsid w:val="00664248"/>
    <w:rsid w:val="006A7C42"/>
    <w:rsid w:val="006C31EC"/>
    <w:rsid w:val="007E7D1A"/>
    <w:rsid w:val="007F58F1"/>
    <w:rsid w:val="00871F5E"/>
    <w:rsid w:val="00880374"/>
    <w:rsid w:val="008F2B08"/>
    <w:rsid w:val="00907B82"/>
    <w:rsid w:val="009203FC"/>
    <w:rsid w:val="00985A14"/>
    <w:rsid w:val="00B53BAC"/>
    <w:rsid w:val="00B71FF7"/>
    <w:rsid w:val="00C407FA"/>
    <w:rsid w:val="00D26BB3"/>
    <w:rsid w:val="00D404C7"/>
    <w:rsid w:val="00F30F3A"/>
    <w:rsid w:val="00FB2433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D232FB"/>
  <w15:chartTrackingRefBased/>
  <w15:docId w15:val="{ED70C2CC-769C-4E17-8C8A-749B284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F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8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8F1"/>
  </w:style>
  <w:style w:type="paragraph" w:styleId="Podnoje">
    <w:name w:val="footer"/>
    <w:basedOn w:val="Normal"/>
    <w:link w:val="PodnojeChar"/>
    <w:uiPriority w:val="99"/>
    <w:unhideWhenUsed/>
    <w:rsid w:val="007F58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8F1"/>
  </w:style>
  <w:style w:type="paragraph" w:customStyle="1" w:styleId="TitleScoopConSS">
    <w:name w:val="Title ScoopConSS"/>
    <w:basedOn w:val="Normal"/>
    <w:link w:val="TitleScoopConSSChar"/>
    <w:qFormat/>
    <w:rsid w:val="007F58F1"/>
    <w:rPr>
      <w:b/>
      <w:color w:val="00A79D"/>
      <w:sz w:val="32"/>
    </w:rPr>
  </w:style>
  <w:style w:type="paragraph" w:customStyle="1" w:styleId="SubtitleScoopConSS">
    <w:name w:val="Subtitle ScoopConSS"/>
    <w:basedOn w:val="Normal"/>
    <w:link w:val="SubtitleScoopConSSChar"/>
    <w:qFormat/>
    <w:rsid w:val="007F58F1"/>
    <w:rPr>
      <w:b/>
      <w:color w:val="F29E18"/>
      <w:sz w:val="28"/>
    </w:rPr>
  </w:style>
  <w:style w:type="character" w:customStyle="1" w:styleId="TitleScoopConSSChar">
    <w:name w:val="Title ScoopConSS Char"/>
    <w:basedOn w:val="Zadanifontodlomka"/>
    <w:link w:val="TitleScoopConSS"/>
    <w:rsid w:val="007F58F1"/>
    <w:rPr>
      <w:b/>
      <w:color w:val="00A79D"/>
      <w:sz w:val="32"/>
    </w:rPr>
  </w:style>
  <w:style w:type="character" w:customStyle="1" w:styleId="SubtitleScoopConSSChar">
    <w:name w:val="Subtitle ScoopConSS Char"/>
    <w:basedOn w:val="Zadanifontodlomka"/>
    <w:link w:val="SubtitleScoopConSS"/>
    <w:rsid w:val="007F58F1"/>
    <w:rPr>
      <w:b/>
      <w:color w:val="F29E18"/>
      <w:sz w:val="28"/>
    </w:rPr>
  </w:style>
  <w:style w:type="character" w:styleId="Hiperveza">
    <w:name w:val="Hyperlink"/>
    <w:basedOn w:val="Zadanifontodlomka"/>
    <w:uiPriority w:val="99"/>
    <w:semiHidden/>
    <w:unhideWhenUsed/>
    <w:rsid w:val="009203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7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k-rijeka.hr/hr/projekti/scoopcons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coopconss.e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departments/internal-market-industry-entrepreneurship-and-smes_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Tajana</cp:lastModifiedBy>
  <cp:revision>2</cp:revision>
  <dcterms:created xsi:type="dcterms:W3CDTF">2020-11-17T09:54:00Z</dcterms:created>
  <dcterms:modified xsi:type="dcterms:W3CDTF">2020-11-17T09:54:00Z</dcterms:modified>
</cp:coreProperties>
</file>