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E1" w:rsidRPr="00CA7566" w:rsidRDefault="00C535E1" w:rsidP="00C535E1">
      <w:pPr>
        <w:pStyle w:val="NoSpacing"/>
        <w:spacing w:line="360" w:lineRule="auto"/>
        <w:jc w:val="center"/>
        <w:rPr>
          <w:rFonts w:ascii="Times New Roman" w:hAnsi="Times New Roman" w:cs="Times New Roman"/>
          <w:b/>
          <w:bCs/>
          <w:noProof/>
        </w:rPr>
      </w:pPr>
      <w:r w:rsidRPr="00CA7566">
        <w:rPr>
          <w:rFonts w:ascii="Times New Roman" w:hAnsi="Times New Roman" w:cs="Times New Roman"/>
          <w:b/>
          <w:bCs/>
          <w:noProof/>
        </w:rPr>
        <w:t>ZAKLJUČCI</w:t>
      </w:r>
    </w:p>
    <w:p w:rsidR="00C535E1" w:rsidRPr="00CA7566" w:rsidRDefault="00C535E1" w:rsidP="00C535E1">
      <w:pPr>
        <w:pStyle w:val="NoSpacing"/>
        <w:jc w:val="both"/>
        <w:rPr>
          <w:rFonts w:ascii="Times New Roman" w:hAnsi="Times New Roman" w:cs="Times New Roman"/>
          <w:noProof/>
        </w:rPr>
      </w:pPr>
      <w:r w:rsidRPr="00CA7566">
        <w:rPr>
          <w:rFonts w:ascii="Times New Roman" w:hAnsi="Times New Roman" w:cs="Times New Roman"/>
          <w:noProof/>
        </w:rPr>
        <w:t xml:space="preserve">Dana </w:t>
      </w:r>
      <w:r w:rsidR="005A3475">
        <w:rPr>
          <w:rFonts w:ascii="Times New Roman" w:hAnsi="Times New Roman" w:cs="Times New Roman"/>
          <w:noProof/>
        </w:rPr>
        <w:t>16. 12</w:t>
      </w:r>
      <w:r w:rsidRPr="00CA7566">
        <w:rPr>
          <w:rFonts w:ascii="Times New Roman" w:hAnsi="Times New Roman" w:cs="Times New Roman"/>
          <w:noProof/>
        </w:rPr>
        <w:t>.</w:t>
      </w:r>
      <w:r>
        <w:rPr>
          <w:rFonts w:ascii="Times New Roman" w:hAnsi="Times New Roman" w:cs="Times New Roman"/>
          <w:noProof/>
        </w:rPr>
        <w:t xml:space="preserve"> </w:t>
      </w:r>
      <w:r w:rsidRPr="00CA7566">
        <w:rPr>
          <w:rFonts w:ascii="Times New Roman" w:hAnsi="Times New Roman" w:cs="Times New Roman"/>
          <w:noProof/>
        </w:rPr>
        <w:t>202</w:t>
      </w:r>
      <w:r w:rsidR="00F114F4">
        <w:rPr>
          <w:rFonts w:ascii="Times New Roman" w:hAnsi="Times New Roman" w:cs="Times New Roman"/>
          <w:noProof/>
        </w:rPr>
        <w:t>4</w:t>
      </w:r>
      <w:r w:rsidRPr="00CA7566">
        <w:rPr>
          <w:rFonts w:ascii="Times New Roman" w:hAnsi="Times New Roman" w:cs="Times New Roman"/>
          <w:noProof/>
        </w:rPr>
        <w:t>. godine održana j</w:t>
      </w:r>
      <w:r w:rsidR="005A3475">
        <w:rPr>
          <w:rFonts w:ascii="Times New Roman" w:hAnsi="Times New Roman" w:cs="Times New Roman"/>
          <w:noProof/>
        </w:rPr>
        <w:t>e 49</w:t>
      </w:r>
      <w:r>
        <w:rPr>
          <w:rFonts w:ascii="Times New Roman" w:hAnsi="Times New Roman" w:cs="Times New Roman"/>
          <w:noProof/>
        </w:rPr>
        <w:t xml:space="preserve">. </w:t>
      </w:r>
      <w:r w:rsidRPr="00CA7566">
        <w:rPr>
          <w:rFonts w:ascii="Times New Roman" w:hAnsi="Times New Roman" w:cs="Times New Roman"/>
          <w:noProof/>
        </w:rPr>
        <w:t>sjednica Školskog odbora</w:t>
      </w:r>
      <w:r w:rsidR="005A3475">
        <w:rPr>
          <w:rFonts w:ascii="Times New Roman" w:hAnsi="Times New Roman" w:cs="Times New Roman"/>
          <w:noProof/>
        </w:rPr>
        <w:t xml:space="preserve"> u prostorijama škole s početkom 12,30 sati.</w:t>
      </w:r>
    </w:p>
    <w:p w:rsidR="00C535E1" w:rsidRDefault="00C535E1" w:rsidP="00C535E1">
      <w:pPr>
        <w:pStyle w:val="NoSpacing"/>
        <w:jc w:val="center"/>
        <w:rPr>
          <w:rFonts w:ascii="Times New Roman" w:hAnsi="Times New Roman" w:cs="Times New Roman"/>
          <w:noProof/>
        </w:rPr>
      </w:pPr>
    </w:p>
    <w:p w:rsidR="00C535E1" w:rsidRDefault="00C535E1" w:rsidP="00C535E1">
      <w:pPr>
        <w:pStyle w:val="NoSpacing"/>
        <w:jc w:val="center"/>
        <w:rPr>
          <w:rFonts w:ascii="Times New Roman" w:hAnsi="Times New Roman" w:cs="Times New Roman"/>
          <w:noProof/>
        </w:rPr>
      </w:pPr>
      <w:r w:rsidRPr="00CA7566">
        <w:rPr>
          <w:rFonts w:ascii="Times New Roman" w:hAnsi="Times New Roman" w:cs="Times New Roman"/>
          <w:noProof/>
        </w:rPr>
        <w:t>D N E V N I    R E D:</w:t>
      </w:r>
    </w:p>
    <w:p w:rsidR="00C535E1" w:rsidRDefault="00C535E1" w:rsidP="00C535E1">
      <w:pPr>
        <w:pStyle w:val="NoSpacing"/>
        <w:jc w:val="center"/>
        <w:rPr>
          <w:rFonts w:ascii="Times New Roman" w:hAnsi="Times New Roman" w:cs="Times New Roman"/>
          <w:noProof/>
        </w:rPr>
      </w:pPr>
    </w:p>
    <w:p w:rsidR="005A3475" w:rsidRPr="005A3475" w:rsidRDefault="005A3475" w:rsidP="005A3475">
      <w:pPr>
        <w:numPr>
          <w:ilvl w:val="0"/>
          <w:numId w:val="5"/>
        </w:numPr>
        <w:spacing w:after="0" w:line="240" w:lineRule="auto"/>
        <w:jc w:val="both"/>
        <w:rPr>
          <w:rFonts w:ascii="Times New Roman" w:hAnsi="Times New Roman" w:cs="Times New Roman"/>
        </w:rPr>
      </w:pPr>
      <w:bookmarkStart w:id="0" w:name="_Hlk209510762"/>
      <w:r w:rsidRPr="005A3475">
        <w:rPr>
          <w:rFonts w:ascii="Times New Roman" w:hAnsi="Times New Roman" w:cs="Times New Roman"/>
        </w:rPr>
        <w:t>Usvajanje zapisnika sa 48. elektroničke sjednice Školskog odbora</w:t>
      </w:r>
    </w:p>
    <w:p w:rsidR="005A3475" w:rsidRPr="005A3475" w:rsidRDefault="005A3475" w:rsidP="005A3475">
      <w:pPr>
        <w:numPr>
          <w:ilvl w:val="0"/>
          <w:numId w:val="5"/>
        </w:numPr>
        <w:spacing w:after="0" w:line="240" w:lineRule="auto"/>
        <w:jc w:val="both"/>
        <w:rPr>
          <w:rFonts w:ascii="Times New Roman" w:hAnsi="Times New Roman" w:cs="Times New Roman"/>
        </w:rPr>
      </w:pPr>
      <w:r w:rsidRPr="005A3475">
        <w:rPr>
          <w:rFonts w:ascii="Times New Roman" w:hAnsi="Times New Roman" w:cs="Times New Roman"/>
        </w:rPr>
        <w:t>Razmatranje i usvajanje Plana nabave za 2025. godinu</w:t>
      </w:r>
    </w:p>
    <w:p w:rsidR="005A3475" w:rsidRPr="005A3475" w:rsidRDefault="005A3475" w:rsidP="005A3475">
      <w:pPr>
        <w:pStyle w:val="ListParagraph"/>
        <w:numPr>
          <w:ilvl w:val="0"/>
          <w:numId w:val="5"/>
        </w:numPr>
        <w:spacing w:after="0" w:line="240" w:lineRule="auto"/>
        <w:jc w:val="both"/>
        <w:rPr>
          <w:rFonts w:ascii="Times New Roman" w:hAnsi="Times New Roman" w:cs="Times New Roman"/>
        </w:rPr>
      </w:pPr>
      <w:r w:rsidRPr="005A3475">
        <w:rPr>
          <w:rFonts w:ascii="Times New Roman" w:hAnsi="Times New Roman" w:cs="Times New Roman"/>
        </w:rPr>
        <w:t>Usvajanje Izmjena i dopuna Godišnjeg plana i programa rada škole za šk. god. 2024./2025.</w:t>
      </w:r>
    </w:p>
    <w:p w:rsidR="005A3475" w:rsidRPr="005A3475" w:rsidRDefault="005A3475" w:rsidP="005A3475">
      <w:pPr>
        <w:numPr>
          <w:ilvl w:val="0"/>
          <w:numId w:val="5"/>
        </w:numPr>
        <w:spacing w:after="0" w:line="276" w:lineRule="auto"/>
        <w:jc w:val="both"/>
        <w:rPr>
          <w:rFonts w:ascii="Times New Roman" w:hAnsi="Times New Roman" w:cs="Times New Roman"/>
        </w:rPr>
      </w:pPr>
      <w:r w:rsidRPr="005A3475">
        <w:rPr>
          <w:rFonts w:ascii="Times New Roman" w:hAnsi="Times New Roman" w:cs="Times New Roman"/>
        </w:rPr>
        <w:t>Razmatranje i usvajanje prijedloga ravnateljice za izdavanje prethodne suglasnosti po raspisanim natječajima:</w:t>
      </w:r>
    </w:p>
    <w:p w:rsidR="005A3475" w:rsidRDefault="005A3475" w:rsidP="005A3475">
      <w:pPr>
        <w:pStyle w:val="ListParagraph"/>
        <w:spacing w:line="276" w:lineRule="auto"/>
        <w:jc w:val="both"/>
        <w:rPr>
          <w:rFonts w:ascii="Times New Roman" w:hAnsi="Times New Roman" w:cs="Times New Roman"/>
        </w:rPr>
      </w:pPr>
      <w:r w:rsidRPr="005A3475">
        <w:rPr>
          <w:rFonts w:ascii="Times New Roman" w:hAnsi="Times New Roman" w:cs="Times New Roman"/>
        </w:rPr>
        <w:t>Nastavnik/ca strukovno teorijskih predmeta i vježbi – podsektor veterina (dr.med.vet.), 1 izvršitelj/ica, na neodređeno, puno radno vrijeme, uz uvjet probnog rada u trajanju od 6 mjeseci</w:t>
      </w:r>
    </w:p>
    <w:p w:rsidR="00C535E1" w:rsidRDefault="005A3475" w:rsidP="005A3475">
      <w:pPr>
        <w:pStyle w:val="ListParagraph"/>
        <w:numPr>
          <w:ilvl w:val="0"/>
          <w:numId w:val="5"/>
        </w:numPr>
        <w:spacing w:line="276" w:lineRule="auto"/>
        <w:jc w:val="both"/>
        <w:rPr>
          <w:rFonts w:ascii="Times New Roman" w:hAnsi="Times New Roman" w:cs="Times New Roman"/>
        </w:rPr>
      </w:pPr>
      <w:r w:rsidRPr="005A3475">
        <w:rPr>
          <w:rFonts w:ascii="Times New Roman" w:hAnsi="Times New Roman" w:cs="Times New Roman"/>
        </w:rPr>
        <w:t>Razmatranje zahtjeva za otkup stana po povlaštenim uvjetima Mirko Majstorović i Anđelka Pavić</w:t>
      </w:r>
    </w:p>
    <w:p w:rsidR="00AF3341" w:rsidRPr="005A3475" w:rsidRDefault="00AF3341" w:rsidP="005A3475">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Razno</w:t>
      </w:r>
    </w:p>
    <w:bookmarkEnd w:id="0"/>
    <w:p w:rsidR="00C535E1" w:rsidRDefault="00C535E1" w:rsidP="00C535E1">
      <w:pPr>
        <w:pStyle w:val="NoSpacing"/>
        <w:jc w:val="both"/>
        <w:rPr>
          <w:rFonts w:ascii="Times New Roman" w:hAnsi="Times New Roman" w:cs="Times New Roman"/>
          <w:b/>
          <w:bCs/>
          <w:noProof/>
        </w:rPr>
      </w:pPr>
    </w:p>
    <w:p w:rsidR="00C535E1" w:rsidRDefault="00C535E1" w:rsidP="00C535E1">
      <w:pPr>
        <w:pStyle w:val="NoSpacing"/>
        <w:jc w:val="both"/>
        <w:rPr>
          <w:rFonts w:ascii="Times New Roman" w:hAnsi="Times New Roman" w:cs="Times New Roman"/>
          <w:b/>
          <w:bCs/>
          <w:noProof/>
        </w:rPr>
      </w:pPr>
      <w:r w:rsidRPr="000F1B7A">
        <w:rPr>
          <w:rFonts w:ascii="Times New Roman" w:hAnsi="Times New Roman" w:cs="Times New Roman"/>
          <w:b/>
          <w:bCs/>
          <w:noProof/>
        </w:rPr>
        <w:t>Točka  1.</w:t>
      </w:r>
    </w:p>
    <w:p w:rsidR="00C535E1" w:rsidRPr="005D6747" w:rsidRDefault="00C535E1" w:rsidP="00C535E1">
      <w:pPr>
        <w:pStyle w:val="NoSpacing"/>
        <w:jc w:val="both"/>
        <w:rPr>
          <w:rFonts w:ascii="Times New Roman" w:hAnsi="Times New Roman" w:cs="Times New Roman"/>
          <w:b/>
          <w:bCs/>
          <w:noProof/>
        </w:rPr>
      </w:pPr>
      <w:r>
        <w:rPr>
          <w:rFonts w:ascii="Times New Roman" w:hAnsi="Times New Roman" w:cs="Times New Roman"/>
          <w:noProof/>
        </w:rPr>
        <w:t>Jednoglasno donesena O</w:t>
      </w:r>
      <w:r w:rsidR="005A3475">
        <w:rPr>
          <w:rFonts w:ascii="Times New Roman" w:hAnsi="Times New Roman" w:cs="Times New Roman"/>
          <w:noProof/>
        </w:rPr>
        <w:t>dluka o usvajanju zapisnika s 48</w:t>
      </w:r>
      <w:r>
        <w:rPr>
          <w:rFonts w:ascii="Times New Roman" w:hAnsi="Times New Roman" w:cs="Times New Roman"/>
          <w:noProof/>
        </w:rPr>
        <w:t xml:space="preserve">. </w:t>
      </w:r>
      <w:r w:rsidR="005A3475" w:rsidRPr="005A3475">
        <w:rPr>
          <w:rFonts w:ascii="Times New Roman" w:hAnsi="Times New Roman" w:cs="Times New Roman"/>
        </w:rPr>
        <w:t>lektroničke</w:t>
      </w:r>
      <w:r w:rsidR="005A3475">
        <w:rPr>
          <w:rFonts w:ascii="Times New Roman" w:hAnsi="Times New Roman" w:cs="Times New Roman"/>
        </w:rPr>
        <w:t xml:space="preserve"> </w:t>
      </w:r>
      <w:r>
        <w:rPr>
          <w:rFonts w:ascii="Times New Roman" w:hAnsi="Times New Roman" w:cs="Times New Roman"/>
          <w:noProof/>
        </w:rPr>
        <w:t>sjednice Školskog odbora.</w:t>
      </w:r>
    </w:p>
    <w:p w:rsidR="00C535E1" w:rsidRDefault="00C535E1" w:rsidP="00C535E1">
      <w:pPr>
        <w:pStyle w:val="NoSpacing"/>
        <w:jc w:val="both"/>
        <w:rPr>
          <w:rFonts w:ascii="Times New Roman" w:hAnsi="Times New Roman" w:cs="Times New Roman"/>
          <w:noProof/>
        </w:rPr>
      </w:pPr>
    </w:p>
    <w:p w:rsidR="00C535E1" w:rsidRDefault="00C535E1" w:rsidP="00C535E1">
      <w:pPr>
        <w:pStyle w:val="NoSpacing"/>
        <w:jc w:val="both"/>
        <w:rPr>
          <w:rFonts w:ascii="Times New Roman" w:hAnsi="Times New Roman" w:cs="Times New Roman"/>
          <w:b/>
          <w:bCs/>
          <w:noProof/>
        </w:rPr>
      </w:pPr>
      <w:r w:rsidRPr="00CA7566">
        <w:rPr>
          <w:rFonts w:ascii="Times New Roman" w:hAnsi="Times New Roman" w:cs="Times New Roman"/>
          <w:b/>
          <w:bCs/>
          <w:noProof/>
        </w:rPr>
        <w:t xml:space="preserve">Točka 2. </w:t>
      </w:r>
    </w:p>
    <w:p w:rsidR="005A3475" w:rsidRPr="005A3475" w:rsidRDefault="00C535E1" w:rsidP="005A3475">
      <w:pPr>
        <w:spacing w:after="0" w:line="240" w:lineRule="auto"/>
        <w:jc w:val="both"/>
        <w:rPr>
          <w:rFonts w:ascii="Times New Roman" w:hAnsi="Times New Roman" w:cs="Times New Roman"/>
        </w:rPr>
      </w:pPr>
      <w:r w:rsidRPr="0089670F">
        <w:rPr>
          <w:rFonts w:ascii="Times New Roman" w:hAnsi="Times New Roman" w:cs="Times New Roman"/>
          <w:noProof/>
        </w:rPr>
        <w:t>Jedonoglasno d</w:t>
      </w:r>
      <w:r>
        <w:rPr>
          <w:rFonts w:ascii="Times New Roman" w:hAnsi="Times New Roman" w:cs="Times New Roman"/>
          <w:noProof/>
        </w:rPr>
        <w:t xml:space="preserve">onesna Odluka o </w:t>
      </w:r>
      <w:r w:rsidRPr="00C535E1">
        <w:rPr>
          <w:rFonts w:ascii="Times New Roman" w:hAnsi="Times New Roman" w:cs="Times New Roman"/>
        </w:rPr>
        <w:t xml:space="preserve">usvajanje </w:t>
      </w:r>
      <w:r w:rsidR="005A3475" w:rsidRPr="005A3475">
        <w:rPr>
          <w:rFonts w:ascii="Times New Roman" w:hAnsi="Times New Roman" w:cs="Times New Roman"/>
        </w:rPr>
        <w:t>Plana nabave za 2025. godinu</w:t>
      </w:r>
    </w:p>
    <w:p w:rsidR="00C535E1" w:rsidRDefault="00C535E1" w:rsidP="00C535E1">
      <w:pPr>
        <w:pStyle w:val="NoSpacing"/>
        <w:jc w:val="both"/>
        <w:rPr>
          <w:rFonts w:ascii="Times New Roman" w:hAnsi="Times New Roman" w:cs="Times New Roman"/>
          <w:noProof/>
        </w:rPr>
      </w:pPr>
    </w:p>
    <w:p w:rsidR="00C535E1" w:rsidRDefault="00C535E1" w:rsidP="00C535E1">
      <w:pPr>
        <w:pStyle w:val="NoSpacing"/>
        <w:jc w:val="both"/>
        <w:rPr>
          <w:rFonts w:ascii="Times New Roman" w:hAnsi="Times New Roman" w:cs="Times New Roman"/>
          <w:b/>
          <w:bCs/>
          <w:noProof/>
        </w:rPr>
      </w:pPr>
      <w:r>
        <w:rPr>
          <w:rFonts w:ascii="Times New Roman" w:hAnsi="Times New Roman" w:cs="Times New Roman"/>
          <w:b/>
          <w:bCs/>
          <w:noProof/>
        </w:rPr>
        <w:t>Točka 3.</w:t>
      </w:r>
    </w:p>
    <w:p w:rsidR="005A3475" w:rsidRDefault="00C535E1" w:rsidP="005A3475">
      <w:pPr>
        <w:spacing w:after="0" w:line="240" w:lineRule="auto"/>
        <w:jc w:val="both"/>
        <w:rPr>
          <w:rFonts w:ascii="Times New Roman" w:hAnsi="Times New Roman" w:cs="Times New Roman"/>
        </w:rPr>
      </w:pPr>
      <w:r w:rsidRPr="005A3475">
        <w:rPr>
          <w:rFonts w:ascii="Times New Roman" w:hAnsi="Times New Roman" w:cs="Times New Roman"/>
          <w:noProof/>
        </w:rPr>
        <w:t xml:space="preserve">Jednoglasno donesena Odluka o usvajanju </w:t>
      </w:r>
      <w:r w:rsidR="005A3475" w:rsidRPr="005A3475">
        <w:rPr>
          <w:rFonts w:ascii="Times New Roman" w:hAnsi="Times New Roman" w:cs="Times New Roman"/>
        </w:rPr>
        <w:t>Izmjena i dopuna Godišnjeg plana i programa rada škole za šk. god. 2024./2025.</w:t>
      </w:r>
    </w:p>
    <w:p w:rsidR="005A3475" w:rsidRPr="005A3475" w:rsidRDefault="005A3475" w:rsidP="005A3475">
      <w:pPr>
        <w:spacing w:after="0" w:line="240" w:lineRule="auto"/>
        <w:jc w:val="both"/>
        <w:rPr>
          <w:rFonts w:ascii="Times New Roman" w:hAnsi="Times New Roman" w:cs="Times New Roman"/>
        </w:rPr>
      </w:pPr>
    </w:p>
    <w:p w:rsidR="005A3475" w:rsidRDefault="00C535E1" w:rsidP="005A3475">
      <w:pPr>
        <w:spacing w:before="240" w:after="0"/>
        <w:jc w:val="both"/>
        <w:rPr>
          <w:rFonts w:ascii="Times New Roman" w:hAnsi="Times New Roman" w:cs="Times New Roman"/>
          <w:b/>
          <w:bCs/>
          <w:noProof/>
        </w:rPr>
      </w:pPr>
      <w:r>
        <w:rPr>
          <w:rFonts w:ascii="Times New Roman" w:hAnsi="Times New Roman" w:cs="Times New Roman"/>
          <w:b/>
          <w:bCs/>
          <w:noProof/>
        </w:rPr>
        <w:t>Točka 4.</w:t>
      </w:r>
    </w:p>
    <w:p w:rsidR="005A3475" w:rsidRDefault="00C535E1" w:rsidP="005A3475">
      <w:pPr>
        <w:spacing w:after="0" w:line="276" w:lineRule="auto"/>
        <w:jc w:val="both"/>
        <w:rPr>
          <w:rFonts w:ascii="Times New Roman" w:hAnsi="Times New Roman" w:cs="Times New Roman"/>
        </w:rPr>
      </w:pPr>
      <w:r w:rsidRPr="005A3475">
        <w:rPr>
          <w:rFonts w:ascii="Times New Roman" w:hAnsi="Times New Roman" w:cs="Times New Roman"/>
          <w:noProof/>
        </w:rPr>
        <w:t xml:space="preserve">Jednoglasno donesena Odluka </w:t>
      </w:r>
      <w:r w:rsidR="005A3475" w:rsidRPr="005A3475">
        <w:rPr>
          <w:rFonts w:ascii="Times New Roman" w:hAnsi="Times New Roman" w:cs="Times New Roman"/>
          <w:noProof/>
        </w:rPr>
        <w:t xml:space="preserve">o davanju prethodne suglasnosti ravnateljici </w:t>
      </w:r>
      <w:r w:rsidR="005A3475">
        <w:rPr>
          <w:rFonts w:ascii="Times New Roman" w:hAnsi="Times New Roman" w:cs="Times New Roman"/>
        </w:rPr>
        <w:t>po raspisanom natječaju</w:t>
      </w:r>
      <w:r w:rsidR="005A3475" w:rsidRPr="005A3475">
        <w:rPr>
          <w:rFonts w:ascii="Times New Roman" w:hAnsi="Times New Roman" w:cs="Times New Roman"/>
        </w:rPr>
        <w:t>:</w:t>
      </w:r>
    </w:p>
    <w:p w:rsidR="00C535E1" w:rsidRPr="005A3475" w:rsidRDefault="005A3475" w:rsidP="005A3475">
      <w:pPr>
        <w:spacing w:line="276" w:lineRule="auto"/>
        <w:jc w:val="both"/>
        <w:rPr>
          <w:rFonts w:ascii="Times New Roman" w:hAnsi="Times New Roman" w:cs="Times New Roman"/>
        </w:rPr>
      </w:pPr>
      <w:r w:rsidRPr="005A3475">
        <w:rPr>
          <w:rFonts w:ascii="Times New Roman" w:hAnsi="Times New Roman" w:cs="Times New Roman"/>
        </w:rPr>
        <w:t>Nastavnik/ca strukovno teorijskih predmeta i vježbi – podsektor veterina (dr.med.vet.), 1 izvršitelj/ica, na neodređeno, puno radno vrijeme, uz uvjet prob</w:t>
      </w:r>
      <w:r>
        <w:rPr>
          <w:rFonts w:ascii="Times New Roman" w:hAnsi="Times New Roman" w:cs="Times New Roman"/>
        </w:rPr>
        <w:t>nog rada u trajanju od 6 mjesec</w:t>
      </w:r>
    </w:p>
    <w:p w:rsidR="00C535E1" w:rsidRDefault="00C535E1" w:rsidP="00C535E1">
      <w:pPr>
        <w:spacing w:after="0" w:line="240" w:lineRule="auto"/>
        <w:jc w:val="both"/>
        <w:rPr>
          <w:rFonts w:ascii="Times New Roman" w:hAnsi="Times New Roman" w:cs="Times New Roman"/>
        </w:rPr>
      </w:pPr>
    </w:p>
    <w:p w:rsidR="00C535E1" w:rsidRDefault="00C535E1" w:rsidP="00C535E1">
      <w:pPr>
        <w:pStyle w:val="NoSpacing"/>
        <w:jc w:val="both"/>
        <w:rPr>
          <w:rFonts w:ascii="Times New Roman" w:hAnsi="Times New Roman" w:cs="Times New Roman"/>
          <w:b/>
          <w:bCs/>
          <w:noProof/>
        </w:rPr>
      </w:pPr>
      <w:r>
        <w:rPr>
          <w:rFonts w:ascii="Times New Roman" w:hAnsi="Times New Roman" w:cs="Times New Roman"/>
          <w:b/>
          <w:bCs/>
          <w:noProof/>
        </w:rPr>
        <w:t>Točka 5.</w:t>
      </w:r>
    </w:p>
    <w:p w:rsidR="005A3475" w:rsidRPr="005A3475" w:rsidRDefault="005A3475" w:rsidP="005A3475">
      <w:pPr>
        <w:pStyle w:val="BodyText"/>
        <w:spacing w:line="276" w:lineRule="auto"/>
        <w:rPr>
          <w:color w:val="000000"/>
          <w:sz w:val="24"/>
        </w:rPr>
      </w:pPr>
      <w:r>
        <w:rPr>
          <w:noProof/>
          <w:sz w:val="24"/>
        </w:rPr>
        <w:t xml:space="preserve">Jednoglasno donesena Odluka </w:t>
      </w:r>
      <w:r w:rsidR="00C535E1" w:rsidRPr="005A3475">
        <w:rPr>
          <w:noProof/>
          <w:sz w:val="24"/>
        </w:rPr>
        <w:t xml:space="preserve"> </w:t>
      </w:r>
      <w:r w:rsidRPr="005A3475">
        <w:rPr>
          <w:color w:val="000000"/>
          <w:sz w:val="24"/>
        </w:rPr>
        <w:t xml:space="preserve">kako nije došlo do promjene propisa na način da se da ovlaštenje školskim ustanovama na području posebne državne skrbi za prodaju stanova po povlaštenim uvjetima, ne postoji zakonska osnova temeljem koje bi Škole, kojima je osnivač Osječko- baranjska županija, imale pravo prodavati stanove dosadašnjim najmoprimcima po posebnim uvjetima. </w:t>
      </w:r>
    </w:p>
    <w:p w:rsidR="00AF3341" w:rsidRDefault="00C535E1" w:rsidP="00C535E1">
      <w:pPr>
        <w:rPr>
          <w:rFonts w:ascii="Times New Roman" w:hAnsi="Times New Roman" w:cs="Times New Roman"/>
          <w:bCs/>
          <w:noProof/>
        </w:rPr>
      </w:pPr>
      <w:r>
        <w:rPr>
          <w:rFonts w:ascii="Times New Roman" w:hAnsi="Times New Roman" w:cs="Times New Roman"/>
          <w:bCs/>
          <w:noProof/>
        </w:rPr>
        <w:tab/>
      </w:r>
    </w:p>
    <w:p w:rsidR="00AF3341" w:rsidRDefault="00AF3341" w:rsidP="00C535E1">
      <w:pPr>
        <w:rPr>
          <w:rFonts w:ascii="Times New Roman" w:hAnsi="Times New Roman" w:cs="Times New Roman"/>
          <w:bCs/>
          <w:noProof/>
        </w:rPr>
      </w:pPr>
    </w:p>
    <w:p w:rsidR="00AF3341" w:rsidRPr="00AF3341" w:rsidRDefault="00AF3341" w:rsidP="00C535E1">
      <w:pPr>
        <w:rPr>
          <w:rFonts w:ascii="Times New Roman" w:hAnsi="Times New Roman" w:cs="Times New Roman"/>
          <w:b/>
          <w:bCs/>
          <w:noProof/>
        </w:rPr>
      </w:pPr>
      <w:bookmarkStart w:id="1" w:name="_GoBack"/>
      <w:r w:rsidRPr="00AF3341">
        <w:rPr>
          <w:rFonts w:ascii="Times New Roman" w:hAnsi="Times New Roman" w:cs="Times New Roman"/>
          <w:b/>
          <w:bCs/>
          <w:noProof/>
        </w:rPr>
        <w:lastRenderedPageBreak/>
        <w:t xml:space="preserve">Točka 6. </w:t>
      </w:r>
    </w:p>
    <w:bookmarkEnd w:id="1"/>
    <w:p w:rsidR="00AF3341" w:rsidRDefault="00AF3341" w:rsidP="00AF3341">
      <w:pPr>
        <w:spacing w:after="0" w:line="240" w:lineRule="auto"/>
        <w:jc w:val="both"/>
        <w:rPr>
          <w:rFonts w:ascii="Times New Roman" w:hAnsi="Times New Roman" w:cs="Times New Roman"/>
        </w:rPr>
      </w:pPr>
      <w:r>
        <w:rPr>
          <w:rFonts w:ascii="Times New Roman" w:hAnsi="Times New Roman" w:cs="Times New Roman"/>
        </w:rPr>
        <w:t>Nije bilo zaključaka.</w:t>
      </w:r>
    </w:p>
    <w:p w:rsidR="00C535E1" w:rsidRDefault="00C535E1" w:rsidP="00C535E1">
      <w:pPr>
        <w:rPr>
          <w:rFonts w:ascii="Times New Roman" w:hAnsi="Times New Roman" w:cs="Times New Roman"/>
          <w:bCs/>
          <w:noProof/>
        </w:rPr>
      </w:pP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r>
    </w:p>
    <w:p w:rsidR="00C535E1" w:rsidRPr="00C535E1" w:rsidRDefault="00C535E1" w:rsidP="00C535E1">
      <w:pPr>
        <w:ind w:left="4956" w:firstLine="708"/>
        <w:rPr>
          <w:rFonts w:ascii="Times New Roman" w:hAnsi="Times New Roman" w:cs="Times New Roman"/>
        </w:rPr>
      </w:pPr>
      <w:r w:rsidRPr="00C535E1">
        <w:rPr>
          <w:rFonts w:ascii="Times New Roman" w:hAnsi="Times New Roman" w:cs="Times New Roman"/>
        </w:rPr>
        <w:t>Predsjednica Školskog odbora:</w:t>
      </w:r>
    </w:p>
    <w:p w:rsidR="00C535E1" w:rsidRPr="00C535E1" w:rsidRDefault="00C535E1" w:rsidP="00C535E1">
      <w:pPr>
        <w:ind w:left="4956"/>
        <w:rPr>
          <w:rFonts w:ascii="Times New Roman" w:hAnsi="Times New Roman" w:cs="Times New Roman"/>
        </w:rPr>
      </w:pPr>
      <w:r w:rsidRPr="00C535E1">
        <w:rPr>
          <w:rFonts w:ascii="Times New Roman" w:hAnsi="Times New Roman" w:cs="Times New Roman"/>
        </w:rPr>
        <w:t xml:space="preserve">     </w:t>
      </w:r>
      <w:r w:rsidRPr="00C535E1">
        <w:rPr>
          <w:rFonts w:ascii="Times New Roman" w:hAnsi="Times New Roman" w:cs="Times New Roman"/>
        </w:rPr>
        <w:tab/>
        <w:t>Svjetlana Horvatinović Malčić</w:t>
      </w:r>
    </w:p>
    <w:p w:rsidR="00C535E1" w:rsidRPr="00DE48A8" w:rsidRDefault="00C535E1" w:rsidP="00C535E1">
      <w:pPr>
        <w:pStyle w:val="BodyText"/>
        <w:jc w:val="left"/>
        <w:rPr>
          <w:sz w:val="24"/>
        </w:rPr>
      </w:pPr>
    </w:p>
    <w:p w:rsidR="00B1295D" w:rsidRDefault="00B1295D" w:rsidP="00C535E1">
      <w:pPr>
        <w:pStyle w:val="NoSpacing"/>
        <w:jc w:val="right"/>
      </w:pPr>
    </w:p>
    <w:sectPr w:rsidR="00B12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721A5"/>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5825AF"/>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E07646"/>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0C6169"/>
    <w:multiLevelType w:val="hybridMultilevel"/>
    <w:tmpl w:val="E94A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BC0B88"/>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C62F38"/>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C80562"/>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B74098"/>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AF97BB5"/>
    <w:multiLevelType w:val="hybridMultilevel"/>
    <w:tmpl w:val="5CE2C3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E1"/>
    <w:rsid w:val="005A3475"/>
    <w:rsid w:val="00AF3341"/>
    <w:rsid w:val="00B1295D"/>
    <w:rsid w:val="00C535E1"/>
    <w:rsid w:val="00F114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2B15"/>
  <w15:chartTrackingRefBased/>
  <w15:docId w15:val="{680F5013-DE7E-4CBF-9CFC-FBA55846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E1"/>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5E1"/>
    <w:pPr>
      <w:ind w:left="720"/>
      <w:contextualSpacing/>
    </w:pPr>
  </w:style>
  <w:style w:type="paragraph" w:styleId="NoSpacing">
    <w:name w:val="No Spacing"/>
    <w:uiPriority w:val="1"/>
    <w:qFormat/>
    <w:rsid w:val="00C535E1"/>
    <w:pPr>
      <w:spacing w:after="0" w:line="240" w:lineRule="auto"/>
    </w:pPr>
    <w:rPr>
      <w:kern w:val="2"/>
      <w:sz w:val="24"/>
      <w:szCs w:val="24"/>
      <w14:ligatures w14:val="standardContextual"/>
    </w:rPr>
  </w:style>
  <w:style w:type="paragraph" w:styleId="BodyText">
    <w:name w:val="Body Text"/>
    <w:basedOn w:val="Normal"/>
    <w:link w:val="BodyTextChar"/>
    <w:rsid w:val="00C535E1"/>
    <w:pPr>
      <w:spacing w:after="0" w:line="240" w:lineRule="auto"/>
      <w:jc w:val="both"/>
    </w:pPr>
    <w:rPr>
      <w:rFonts w:ascii="Times New Roman" w:eastAsia="Times New Roman" w:hAnsi="Times New Roman" w:cs="Times New Roman"/>
      <w:kern w:val="0"/>
      <w:sz w:val="28"/>
      <w14:ligatures w14:val="none"/>
    </w:rPr>
  </w:style>
  <w:style w:type="character" w:customStyle="1" w:styleId="BodyTextChar">
    <w:name w:val="Body Text Char"/>
    <w:basedOn w:val="DefaultParagraphFont"/>
    <w:link w:val="BodyText"/>
    <w:rsid w:val="00C535E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ŠKOLA</dc:creator>
  <cp:keywords/>
  <dc:description/>
  <cp:lastModifiedBy>ŠKOLA</cp:lastModifiedBy>
  <cp:revision>3</cp:revision>
  <dcterms:created xsi:type="dcterms:W3CDTF">2025-09-23T12:08:00Z</dcterms:created>
  <dcterms:modified xsi:type="dcterms:W3CDTF">2025-09-23T12:57:00Z</dcterms:modified>
</cp:coreProperties>
</file>