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D84BCE" w:rsidRDefault="00C535E1" w:rsidP="00395C39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82509B">
        <w:rPr>
          <w:rFonts w:ascii="Times New Roman" w:hAnsi="Times New Roman" w:cs="Times New Roman"/>
          <w:noProof/>
        </w:rPr>
        <w:t>30</w:t>
      </w:r>
      <w:r w:rsidR="000629F5">
        <w:rPr>
          <w:rFonts w:ascii="Times New Roman" w:hAnsi="Times New Roman" w:cs="Times New Roman"/>
          <w:noProof/>
        </w:rPr>
        <w:t xml:space="preserve">. </w:t>
      </w:r>
      <w:r w:rsidR="00A11CE7">
        <w:rPr>
          <w:rFonts w:ascii="Times New Roman" w:hAnsi="Times New Roman" w:cs="Times New Roman"/>
          <w:noProof/>
        </w:rPr>
        <w:t>10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A11CE7">
        <w:rPr>
          <w:rFonts w:ascii="Times New Roman" w:hAnsi="Times New Roman" w:cs="Times New Roman"/>
          <w:noProof/>
        </w:rPr>
        <w:t>1</w:t>
      </w:r>
      <w:r w:rsidR="0082509B">
        <w:rPr>
          <w:rFonts w:ascii="Times New Roman" w:hAnsi="Times New Roman" w:cs="Times New Roman"/>
          <w:noProof/>
        </w:rPr>
        <w:t>1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0629F5">
        <w:rPr>
          <w:rFonts w:ascii="Times New Roman" w:hAnsi="Times New Roman"/>
        </w:rPr>
        <w:t>ktroničkim putem u vremenu od 1</w:t>
      </w:r>
      <w:r w:rsidR="00A11CE7">
        <w:rPr>
          <w:rFonts w:ascii="Times New Roman" w:hAnsi="Times New Roman"/>
        </w:rPr>
        <w:t>3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395C39" w:rsidRDefault="00395C39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A5B47" w:rsidRDefault="00C535E1" w:rsidP="000C484C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82509B" w:rsidRDefault="0082509B" w:rsidP="0082509B">
      <w:pPr>
        <w:jc w:val="both"/>
      </w:pPr>
      <w:bookmarkStart w:id="0" w:name="_Hlk209510762"/>
    </w:p>
    <w:p w:rsidR="0082509B" w:rsidRPr="00127A7C" w:rsidRDefault="0082509B" w:rsidP="0082509B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7A7C">
        <w:rPr>
          <w:rFonts w:ascii="Times New Roman" w:eastAsia="Times New Roman" w:hAnsi="Times New Roman" w:cs="Times New Roman"/>
          <w:lang w:eastAsia="hr-HR"/>
        </w:rPr>
        <w:t>Razmatranje i usvajanje prijedloga ravnateljice za izdavanje prethodne suglasnosti po raspisanim natječajima:</w:t>
      </w:r>
    </w:p>
    <w:p w:rsidR="0082509B" w:rsidRPr="00127A7C" w:rsidRDefault="0082509B" w:rsidP="0082509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bookmarkStart w:id="1" w:name="_Hlk214878816"/>
      <w:r w:rsidRPr="00127A7C">
        <w:rPr>
          <w:rFonts w:ascii="Times New Roman" w:eastAsia="Times New Roman" w:hAnsi="Times New Roman" w:cs="Times New Roman"/>
          <w:lang w:eastAsia="hr-HR"/>
        </w:rPr>
        <w:t>Tajnik/tajnica škole, 1 izvršitelj/</w:t>
      </w:r>
      <w:proofErr w:type="spellStart"/>
      <w:r w:rsidRPr="00127A7C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127A7C">
        <w:rPr>
          <w:rFonts w:ascii="Times New Roman" w:eastAsia="Times New Roman" w:hAnsi="Times New Roman" w:cs="Times New Roman"/>
          <w:lang w:eastAsia="hr-HR"/>
        </w:rPr>
        <w:t>, na određeno, puno radno vrijeme, za 40 sati ukupnog tjednog radnog vremena, do povratka zamjenjivane zaposlenice na rad</w:t>
      </w:r>
    </w:p>
    <w:p w:rsidR="0082509B" w:rsidRPr="00127A7C" w:rsidRDefault="0082509B" w:rsidP="0082509B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bookmarkStart w:id="2" w:name="_Hlk214880025"/>
      <w:bookmarkEnd w:id="1"/>
      <w:r w:rsidRPr="00127A7C"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Razmatranje i donošenje Odluke o izmjenama i dopunama Proračuna Osječko-baranjske županije za 2025. godinu u dijelu koji se odnosi na Drugu srednju školu Beli Manastir te usklađivanj</w:t>
      </w:r>
      <w:r w:rsidR="00ED2B7F">
        <w:rPr>
          <w:rFonts w:ascii="Times New Roman" w:eastAsia="Times New Roman" w:hAnsi="Times New Roman" w:cs="Times New Roman"/>
          <w:shd w:val="clear" w:color="auto" w:fill="FFFFFF"/>
          <w:lang w:eastAsia="hr-HR"/>
        </w:rPr>
        <w:t>e</w:t>
      </w:r>
      <w:r w:rsidRPr="00127A7C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izmjena s financijskim planom škole za 2025. godinu</w:t>
      </w:r>
      <w:bookmarkEnd w:id="2"/>
    </w:p>
    <w:p w:rsidR="00117795" w:rsidRPr="00434F7E" w:rsidRDefault="00117795" w:rsidP="000629F5">
      <w:pPr>
        <w:pStyle w:val="Odlomakpopisa"/>
        <w:spacing w:after="0" w:line="276" w:lineRule="auto"/>
        <w:jc w:val="both"/>
        <w:rPr>
          <w:shd w:val="clear" w:color="auto" w:fill="FFFFFF"/>
        </w:rPr>
      </w:pP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629F5" w:rsidRPr="000629F5" w:rsidRDefault="0082509B" w:rsidP="000629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1CE7">
        <w:rPr>
          <w:rFonts w:ascii="Times New Roman" w:hAnsi="Times New Roman" w:cs="Times New Roman"/>
          <w:noProof/>
        </w:rPr>
        <w:t>Jednoglasno donesena Odluka o davanju</w:t>
      </w:r>
      <w:r w:rsidRPr="00A11CE7">
        <w:rPr>
          <w:rFonts w:ascii="Times New Roman" w:hAnsi="Times New Roman" w:cs="Times New Roman"/>
        </w:rPr>
        <w:t xml:space="preserve"> prethodne suglasnosti ravnateljici škole za</w:t>
      </w:r>
      <w:r w:rsidRPr="0082509B">
        <w:rPr>
          <w:rFonts w:ascii="Times New Roman" w:hAnsi="Times New Roman" w:cs="Times New Roman"/>
        </w:rPr>
        <w:t xml:space="preserve"> </w:t>
      </w:r>
      <w:r w:rsidRPr="000222A7">
        <w:rPr>
          <w:rFonts w:ascii="Times New Roman" w:hAnsi="Times New Roman" w:cs="Times New Roman"/>
        </w:rPr>
        <w:t xml:space="preserve">zasnivanje radnog odnosa sa </w:t>
      </w:r>
      <w:r>
        <w:rPr>
          <w:rFonts w:ascii="Times New Roman" w:hAnsi="Times New Roman" w:cs="Times New Roman"/>
        </w:rPr>
        <w:t>Ružicom Šare</w:t>
      </w:r>
      <w:r w:rsidRPr="000222A7">
        <w:rPr>
          <w:rFonts w:ascii="Times New Roman" w:hAnsi="Times New Roman" w:cs="Times New Roman"/>
        </w:rPr>
        <w:t xml:space="preserve">, magistrom </w:t>
      </w:r>
      <w:r>
        <w:rPr>
          <w:rFonts w:ascii="Times New Roman" w:hAnsi="Times New Roman" w:cs="Times New Roman"/>
        </w:rPr>
        <w:t>prava</w:t>
      </w:r>
      <w:r w:rsidRPr="000222A7">
        <w:rPr>
          <w:rFonts w:ascii="Times New Roman" w:hAnsi="Times New Roman" w:cs="Times New Roman"/>
        </w:rPr>
        <w:t xml:space="preserve"> za radno mjesto </w:t>
      </w:r>
      <w:r>
        <w:rPr>
          <w:rFonts w:ascii="Times New Roman" w:hAnsi="Times New Roman" w:cs="Times New Roman"/>
        </w:rPr>
        <w:t>Tajnik/tajnica škole</w:t>
      </w:r>
      <w:r w:rsidRPr="000222A7">
        <w:rPr>
          <w:rFonts w:ascii="Times New Roman" w:hAnsi="Times New Roman" w:cs="Times New Roman"/>
        </w:rPr>
        <w:t xml:space="preserve"> </w:t>
      </w:r>
      <w:r w:rsidRPr="00127A7C">
        <w:rPr>
          <w:rFonts w:ascii="Times New Roman" w:hAnsi="Times New Roman" w:cs="Times New Roman"/>
        </w:rPr>
        <w:t>na određeno, puno radno vrijeme, za 40 sati ukupnog tjednog radnog vremena, do povratka zamjenjivane zaposlenice na rad</w:t>
      </w:r>
      <w:r w:rsidR="000629F5" w:rsidRPr="000629F5">
        <w:rPr>
          <w:rFonts w:ascii="Times New Roman" w:hAnsi="Times New Roman" w:cs="Times New Roman"/>
        </w:rPr>
        <w:t>.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82509B" w:rsidRPr="00F517AB" w:rsidRDefault="00117795" w:rsidP="0082509B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3" w:name="_Hlk214880943"/>
      <w:r w:rsidRPr="0082509B">
        <w:rPr>
          <w:rFonts w:ascii="Times New Roman" w:hAnsi="Times New Roman" w:cs="Times New Roman"/>
          <w:noProof/>
        </w:rPr>
        <w:t xml:space="preserve">Jednoglasno donesena Odluka </w:t>
      </w:r>
      <w:bookmarkEnd w:id="3"/>
      <w:r w:rsidR="0082509B" w:rsidRPr="00127A7C">
        <w:rPr>
          <w:rFonts w:ascii="Times New Roman" w:eastAsia="Times New Roman" w:hAnsi="Times New Roman" w:cs="Times New Roman"/>
          <w:shd w:val="clear" w:color="auto" w:fill="FFFFFF"/>
          <w:lang w:eastAsia="hr-HR"/>
        </w:rPr>
        <w:t>o izmjenama i dopunama Proračuna Osječko-baranjske županije za 2025. godinu u dijelu koji se odnosi na Drugu srednju školu Beli Manastir</w:t>
      </w:r>
      <w:bookmarkStart w:id="4" w:name="_GoBack"/>
      <w:bookmarkEnd w:id="4"/>
      <w:r w:rsidR="0082509B" w:rsidRPr="00F517AB">
        <w:rPr>
          <w:rFonts w:ascii="Times New Roman" w:hAnsi="Times New Roman" w:cs="Times New Roman"/>
        </w:rPr>
        <w:t>.</w:t>
      </w:r>
    </w:p>
    <w:p w:rsidR="00117795" w:rsidRPr="0082509B" w:rsidRDefault="00117795" w:rsidP="0082509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5024B" w:rsidRPr="0005024B" w:rsidRDefault="0005024B" w:rsidP="00117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Tijeloteksta"/>
        <w:jc w:val="left"/>
        <w:rPr>
          <w:sz w:val="24"/>
        </w:rPr>
      </w:pPr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117795"/>
    <w:rsid w:val="00395C39"/>
    <w:rsid w:val="0044329B"/>
    <w:rsid w:val="00482426"/>
    <w:rsid w:val="00761F3F"/>
    <w:rsid w:val="0082509B"/>
    <w:rsid w:val="0096044E"/>
    <w:rsid w:val="00A11CE7"/>
    <w:rsid w:val="00B1295D"/>
    <w:rsid w:val="00C535E1"/>
    <w:rsid w:val="00D14C88"/>
    <w:rsid w:val="00D84BCE"/>
    <w:rsid w:val="00DA5B47"/>
    <w:rsid w:val="00DD7C10"/>
    <w:rsid w:val="00E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3BE8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7</cp:revision>
  <dcterms:created xsi:type="dcterms:W3CDTF">2025-10-06T15:14:00Z</dcterms:created>
  <dcterms:modified xsi:type="dcterms:W3CDTF">2025-11-25T10:41:00Z</dcterms:modified>
</cp:coreProperties>
</file>